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404CA6" w14:textId="77777777" w:rsidR="002C369C" w:rsidRDefault="00597FDE">
      <w:pPr>
        <w:pStyle w:val="Normal1"/>
      </w:pPr>
      <w:r>
        <w:rPr>
          <w:noProof/>
        </w:rPr>
        <mc:AlternateContent>
          <mc:Choice Requires="wps">
            <w:drawing>
              <wp:anchor distT="0" distB="0" distL="114300" distR="114300" simplePos="0" relativeHeight="251659264" behindDoc="0" locked="0" layoutInCell="1" allowOverlap="1" wp14:anchorId="6EDBCF77" wp14:editId="01B2F76E">
                <wp:simplePos x="0" y="0"/>
                <wp:positionH relativeFrom="column">
                  <wp:posOffset>5715</wp:posOffset>
                </wp:positionH>
                <wp:positionV relativeFrom="paragraph">
                  <wp:posOffset>81915</wp:posOffset>
                </wp:positionV>
                <wp:extent cx="62007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2D12F2"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45pt" to="488.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" strokecolor="black [3213]"/>
            </w:pict>
          </mc:Fallback>
        </mc:AlternateContent>
      </w:r>
    </w:p>
    <w:p w14:paraId="55C96DBF" w14:textId="69A23DAE" w:rsidR="009769A0" w:rsidRPr="00B903B9" w:rsidRDefault="009769A0">
      <w:pPr>
        <w:pStyle w:val="Normal1"/>
        <w:rPr>
          <w:szCs w:val="22"/>
        </w:rPr>
      </w:pPr>
      <w:r w:rsidRPr="00B903B9">
        <w:rPr>
          <w:szCs w:val="22"/>
        </w:rPr>
        <w:t xml:space="preserve">Current </w:t>
      </w:r>
      <w:r w:rsidR="004702F8" w:rsidRPr="00B903B9">
        <w:rPr>
          <w:szCs w:val="22"/>
        </w:rPr>
        <w:t xml:space="preserve">undergraduate </w:t>
      </w:r>
      <w:r w:rsidRPr="00B903B9">
        <w:rPr>
          <w:szCs w:val="22"/>
        </w:rPr>
        <w:t>GSU student</w:t>
      </w:r>
      <w:r w:rsidR="004702F8" w:rsidRPr="00B903B9">
        <w:rPr>
          <w:szCs w:val="22"/>
        </w:rPr>
        <w:t>s</w:t>
      </w:r>
      <w:r w:rsidR="00385688" w:rsidRPr="00B903B9">
        <w:rPr>
          <w:szCs w:val="22"/>
        </w:rPr>
        <w:t xml:space="preserve"> or </w:t>
      </w:r>
      <w:r w:rsidR="007C1498" w:rsidRPr="00B903B9">
        <w:rPr>
          <w:szCs w:val="22"/>
        </w:rPr>
        <w:t xml:space="preserve">GSU </w:t>
      </w:r>
      <w:r w:rsidR="00385688" w:rsidRPr="00B903B9">
        <w:rPr>
          <w:szCs w:val="22"/>
        </w:rPr>
        <w:t xml:space="preserve">alumni </w:t>
      </w:r>
      <w:r w:rsidR="00385688" w:rsidRPr="00B903B9">
        <w:rPr>
          <w:szCs w:val="22"/>
          <w:u w:val="single"/>
        </w:rPr>
        <w:t>may</w:t>
      </w:r>
      <w:r w:rsidR="00385688" w:rsidRPr="00B903B9">
        <w:rPr>
          <w:szCs w:val="22"/>
        </w:rPr>
        <w:t xml:space="preserve"> be eligible for </w:t>
      </w:r>
      <w:r w:rsidRPr="00B903B9">
        <w:rPr>
          <w:szCs w:val="22"/>
        </w:rPr>
        <w:t xml:space="preserve">guaranteed admission to the </w:t>
      </w:r>
      <w:r w:rsidR="00157E6A" w:rsidRPr="00B903B9">
        <w:rPr>
          <w:szCs w:val="22"/>
        </w:rPr>
        <w:t>M</w:t>
      </w:r>
      <w:r w:rsidR="00063D2C" w:rsidRPr="00B903B9">
        <w:rPr>
          <w:szCs w:val="22"/>
        </w:rPr>
        <w:t xml:space="preserve">aster of </w:t>
      </w:r>
      <w:r w:rsidR="007D6487" w:rsidRPr="00B903B9">
        <w:rPr>
          <w:szCs w:val="22"/>
        </w:rPr>
        <w:t xml:space="preserve">Science in </w:t>
      </w:r>
      <w:r w:rsidR="001A3B86">
        <w:rPr>
          <w:szCs w:val="22"/>
        </w:rPr>
        <w:t>Human Resource Management</w:t>
      </w:r>
      <w:r w:rsidR="00063D2C" w:rsidRPr="00B903B9">
        <w:rPr>
          <w:szCs w:val="22"/>
        </w:rPr>
        <w:t xml:space="preserve">. For those who qualify </w:t>
      </w:r>
      <w:r w:rsidR="001A3B86">
        <w:rPr>
          <w:szCs w:val="22"/>
        </w:rPr>
        <w:t xml:space="preserve">the </w:t>
      </w:r>
      <w:r w:rsidR="00FC7AED" w:rsidRPr="00B903B9">
        <w:rPr>
          <w:szCs w:val="22"/>
        </w:rPr>
        <w:t xml:space="preserve">two </w:t>
      </w:r>
      <w:r w:rsidR="00385688" w:rsidRPr="00B903B9">
        <w:rPr>
          <w:szCs w:val="22"/>
        </w:rPr>
        <w:t xml:space="preserve">letters of recommendation normally required </w:t>
      </w:r>
      <w:r w:rsidR="0003541D">
        <w:rPr>
          <w:szCs w:val="22"/>
        </w:rPr>
        <w:t xml:space="preserve">for program </w:t>
      </w:r>
      <w:r w:rsidR="00B903B9" w:rsidRPr="00B903B9">
        <w:rPr>
          <w:szCs w:val="22"/>
        </w:rPr>
        <w:t xml:space="preserve">admission </w:t>
      </w:r>
      <w:r w:rsidR="002C369C" w:rsidRPr="00B903B9">
        <w:rPr>
          <w:szCs w:val="22"/>
        </w:rPr>
        <w:t>are waived</w:t>
      </w:r>
      <w:r w:rsidRPr="00B903B9">
        <w:rPr>
          <w:szCs w:val="22"/>
        </w:rPr>
        <w:t>.</w:t>
      </w:r>
    </w:p>
    <w:p w14:paraId="2B841287" w14:textId="77777777" w:rsidR="006802F7" w:rsidRDefault="00597FDE" w:rsidP="00597FDE">
      <w:pPr>
        <w:tabs>
          <w:tab w:val="left" w:pos="915"/>
        </w:tabs>
        <w:rPr>
          <w:rFonts w:ascii="Arial" w:hAnsi="Arial"/>
          <w:bCs/>
          <w:sz w:val="22"/>
          <w:shd w:val="clear" w:color="auto" w:fill="FFFFFF"/>
        </w:rPr>
      </w:pPr>
      <w:r>
        <w:rPr>
          <w:rFonts w:ascii="Arial" w:hAnsi="Arial"/>
          <w:bCs/>
          <w:sz w:val="22"/>
          <w:shd w:val="clear" w:color="auto" w:fill="FFFFFF"/>
        </w:rPr>
        <w:tab/>
      </w:r>
    </w:p>
    <w:p w14:paraId="04C78C3B" w14:textId="77777777" w:rsidR="006802F7" w:rsidRDefault="006802F7" w:rsidP="006802F7">
      <w:pPr>
        <w:rPr>
          <w:rFonts w:ascii="Arial" w:hAnsi="Arial"/>
          <w:bCs/>
          <w:sz w:val="22"/>
          <w:shd w:val="clear" w:color="auto" w:fill="FFFFFF"/>
        </w:rPr>
      </w:pPr>
      <w:r w:rsidRPr="00E76714">
        <w:rPr>
          <w:rFonts w:ascii="Arial" w:hAnsi="Arial"/>
          <w:b/>
          <w:bCs/>
          <w:sz w:val="22"/>
          <w:shd w:val="clear" w:color="auto" w:fill="FFFFFF"/>
        </w:rPr>
        <w:t xml:space="preserve">GSU </w:t>
      </w:r>
      <w:r>
        <w:rPr>
          <w:rFonts w:ascii="Arial" w:hAnsi="Arial"/>
          <w:b/>
          <w:bCs/>
          <w:sz w:val="22"/>
          <w:shd w:val="clear" w:color="auto" w:fill="FFFFFF"/>
        </w:rPr>
        <w:t>Alumni Criteria</w:t>
      </w:r>
      <w:r w:rsidRPr="00E76714">
        <w:rPr>
          <w:rFonts w:ascii="Arial" w:hAnsi="Arial"/>
          <w:bCs/>
          <w:sz w:val="22"/>
          <w:shd w:val="clear" w:color="auto" w:fill="FFFFFF"/>
        </w:rPr>
        <w:t xml:space="preserve">: </w:t>
      </w:r>
    </w:p>
    <w:p w14:paraId="765B55F9" w14:textId="2DA12ED1" w:rsidR="006802F7" w:rsidRDefault="006802F7" w:rsidP="006802F7">
      <w:pPr>
        <w:pStyle w:val="ListParagraph"/>
        <w:numPr>
          <w:ilvl w:val="0"/>
          <w:numId w:val="7"/>
        </w:numPr>
        <w:rPr>
          <w:rFonts w:ascii="Arial" w:hAnsi="Arial"/>
          <w:bCs/>
          <w:sz w:val="22"/>
          <w:shd w:val="clear" w:color="auto" w:fill="FFFFFF"/>
        </w:rPr>
      </w:pPr>
      <w:r w:rsidRPr="00E76714">
        <w:rPr>
          <w:rFonts w:ascii="Arial" w:hAnsi="Arial"/>
          <w:bCs/>
          <w:sz w:val="22"/>
          <w:shd w:val="clear" w:color="auto" w:fill="FFFFFF"/>
        </w:rPr>
        <w:t xml:space="preserve">GSU undergraduate degree must have been received within </w:t>
      </w:r>
      <w:r w:rsidRPr="00E76714">
        <w:rPr>
          <w:rFonts w:ascii="Arial" w:hAnsi="Arial"/>
          <w:bCs/>
          <w:sz w:val="22"/>
          <w:u w:val="single"/>
          <w:shd w:val="clear" w:color="auto" w:fill="FFFFFF"/>
        </w:rPr>
        <w:t>5 Years</w:t>
      </w:r>
      <w:r w:rsidRPr="00E76714">
        <w:rPr>
          <w:rFonts w:ascii="Arial" w:hAnsi="Arial"/>
          <w:bCs/>
          <w:sz w:val="22"/>
          <w:shd w:val="clear" w:color="auto" w:fill="FFFFFF"/>
        </w:rPr>
        <w:t xml:space="preserve"> of the intended start of the </w:t>
      </w:r>
      <w:r w:rsidR="009B02E6">
        <w:rPr>
          <w:rFonts w:ascii="Arial" w:hAnsi="Arial"/>
          <w:bCs/>
          <w:sz w:val="22"/>
          <w:shd w:val="clear" w:color="auto" w:fill="FFFFFF"/>
        </w:rPr>
        <w:t xml:space="preserve">MS </w:t>
      </w:r>
      <w:r w:rsidR="001A3B86">
        <w:rPr>
          <w:rFonts w:ascii="Arial" w:hAnsi="Arial"/>
          <w:bCs/>
          <w:sz w:val="22"/>
          <w:shd w:val="clear" w:color="auto" w:fill="FFFFFF"/>
        </w:rPr>
        <w:t>HRM</w:t>
      </w:r>
      <w:r w:rsidRPr="00E76714">
        <w:rPr>
          <w:rFonts w:ascii="Arial" w:hAnsi="Arial"/>
          <w:bCs/>
          <w:sz w:val="22"/>
          <w:shd w:val="clear" w:color="auto" w:fill="FFFFFF"/>
        </w:rPr>
        <w:t xml:space="preserve">. </w:t>
      </w:r>
    </w:p>
    <w:p w14:paraId="28FE278C" w14:textId="77777777" w:rsidR="006802F7" w:rsidRDefault="006802F7" w:rsidP="006802F7">
      <w:pPr>
        <w:pStyle w:val="Normal1"/>
        <w:numPr>
          <w:ilvl w:val="0"/>
          <w:numId w:val="7"/>
        </w:numPr>
      </w:pPr>
      <w:r>
        <w:t>O</w:t>
      </w:r>
      <w:r w:rsidRPr="009133A4">
        <w:t xml:space="preserve">verall GPA of </w:t>
      </w:r>
      <w:r w:rsidR="00024314">
        <w:t>3.0 in the</w:t>
      </w:r>
      <w:r>
        <w:t xml:space="preserve"> last 60 hours at GSU</w:t>
      </w:r>
      <w:r w:rsidR="00024314">
        <w:t>.</w:t>
      </w:r>
    </w:p>
    <w:p w14:paraId="393FE387" w14:textId="4452A785" w:rsidR="006802F7" w:rsidRPr="00E76714" w:rsidRDefault="006802F7" w:rsidP="006802F7">
      <w:pPr>
        <w:pStyle w:val="ListParagraph"/>
        <w:numPr>
          <w:ilvl w:val="0"/>
          <w:numId w:val="7"/>
        </w:numPr>
        <w:rPr>
          <w:rFonts w:ascii="Arial" w:hAnsi="Arial"/>
          <w:bCs/>
          <w:sz w:val="22"/>
          <w:shd w:val="clear" w:color="auto" w:fill="FFFFFF"/>
        </w:rPr>
      </w:pPr>
      <w:r w:rsidRPr="00E76714">
        <w:rPr>
          <w:rFonts w:ascii="Arial" w:hAnsi="Arial"/>
          <w:bCs/>
          <w:sz w:val="22"/>
          <w:shd w:val="clear" w:color="auto" w:fill="FFFFFF"/>
        </w:rPr>
        <w:t xml:space="preserve">All majors are welcome to apply as long as they meet the specific </w:t>
      </w:r>
      <w:r w:rsidR="009B02E6">
        <w:rPr>
          <w:rFonts w:ascii="Arial" w:hAnsi="Arial"/>
          <w:b/>
          <w:bCs/>
          <w:sz w:val="22"/>
          <w:shd w:val="clear" w:color="auto" w:fill="FFFFFF"/>
        </w:rPr>
        <w:t>business</w:t>
      </w:r>
      <w:r w:rsidR="00927C9D">
        <w:rPr>
          <w:rFonts w:ascii="Arial" w:hAnsi="Arial"/>
          <w:b/>
          <w:bCs/>
          <w:sz w:val="22"/>
          <w:shd w:val="clear" w:color="auto" w:fill="FFFFFF"/>
        </w:rPr>
        <w:t xml:space="preserve">, </w:t>
      </w:r>
      <w:r w:rsidR="00F9289C">
        <w:rPr>
          <w:rFonts w:ascii="Arial" w:hAnsi="Arial"/>
          <w:b/>
          <w:bCs/>
          <w:sz w:val="22"/>
          <w:shd w:val="clear" w:color="auto" w:fill="FFFFFF"/>
        </w:rPr>
        <w:t xml:space="preserve">psychology, communications, </w:t>
      </w:r>
      <w:r w:rsidR="008E30F6">
        <w:rPr>
          <w:rFonts w:ascii="Arial" w:hAnsi="Arial"/>
          <w:b/>
          <w:bCs/>
          <w:sz w:val="22"/>
          <w:shd w:val="clear" w:color="auto" w:fill="FFFFFF"/>
        </w:rPr>
        <w:t xml:space="preserve">community health, interdisciplinary studies, or other program </w:t>
      </w:r>
      <w:r w:rsidRPr="00C84FB4">
        <w:rPr>
          <w:rFonts w:ascii="Arial" w:hAnsi="Arial"/>
          <w:b/>
          <w:bCs/>
          <w:sz w:val="22"/>
          <w:shd w:val="clear" w:color="auto" w:fill="FFFFFF"/>
        </w:rPr>
        <w:t>requirements</w:t>
      </w:r>
      <w:r>
        <w:rPr>
          <w:rFonts w:ascii="Arial" w:hAnsi="Arial"/>
          <w:bCs/>
          <w:sz w:val="22"/>
          <w:shd w:val="clear" w:color="auto" w:fill="FFFFFF"/>
        </w:rPr>
        <w:t xml:space="preserve"> </w:t>
      </w:r>
      <w:r w:rsidR="009D17EB">
        <w:rPr>
          <w:rFonts w:ascii="Arial" w:hAnsi="Arial"/>
          <w:bCs/>
          <w:sz w:val="22"/>
          <w:shd w:val="clear" w:color="auto" w:fill="FFFFFF"/>
        </w:rPr>
        <w:t xml:space="preserve">listed </w:t>
      </w:r>
      <w:r w:rsidR="009A5172">
        <w:rPr>
          <w:rFonts w:ascii="Arial" w:hAnsi="Arial"/>
          <w:bCs/>
          <w:sz w:val="22"/>
          <w:shd w:val="clear" w:color="auto" w:fill="FFFFFF"/>
        </w:rPr>
        <w:t xml:space="preserve">in the student criteria </w:t>
      </w:r>
      <w:r>
        <w:rPr>
          <w:rFonts w:ascii="Arial" w:hAnsi="Arial"/>
          <w:bCs/>
          <w:sz w:val="22"/>
          <w:shd w:val="clear" w:color="auto" w:fill="FFFFFF"/>
        </w:rPr>
        <w:t>below</w:t>
      </w:r>
      <w:r w:rsidRPr="00E76714">
        <w:rPr>
          <w:rFonts w:ascii="Arial" w:hAnsi="Arial"/>
          <w:bCs/>
          <w:sz w:val="22"/>
          <w:shd w:val="clear" w:color="auto" w:fill="FFFFFF"/>
        </w:rPr>
        <w:t>.</w:t>
      </w:r>
    </w:p>
    <w:p w14:paraId="63087853" w14:textId="77777777" w:rsidR="006802F7" w:rsidRDefault="006802F7">
      <w:pPr>
        <w:pStyle w:val="Normal1"/>
        <w:rPr>
          <w:b/>
        </w:rPr>
      </w:pPr>
    </w:p>
    <w:p w14:paraId="56FCF087" w14:textId="77777777" w:rsidR="007E1B73" w:rsidRPr="009133A4" w:rsidRDefault="00C84A3D">
      <w:pPr>
        <w:pStyle w:val="Normal1"/>
        <w:rPr>
          <w:b/>
        </w:rPr>
      </w:pPr>
      <w:r>
        <w:rPr>
          <w:b/>
        </w:rPr>
        <w:t>GSU</w:t>
      </w:r>
      <w:r w:rsidR="00BF5681" w:rsidRPr="009133A4">
        <w:rPr>
          <w:b/>
        </w:rPr>
        <w:t xml:space="preserve"> </w:t>
      </w:r>
      <w:r w:rsidR="00E4765D">
        <w:rPr>
          <w:b/>
        </w:rPr>
        <w:t xml:space="preserve">Current </w:t>
      </w:r>
      <w:r w:rsidR="006802F7">
        <w:rPr>
          <w:b/>
        </w:rPr>
        <w:t>S</w:t>
      </w:r>
      <w:r w:rsidR="002C08F6">
        <w:rPr>
          <w:b/>
        </w:rPr>
        <w:t>tudent</w:t>
      </w:r>
      <w:r w:rsidR="006802F7">
        <w:rPr>
          <w:b/>
        </w:rPr>
        <w:t xml:space="preserve"> Criteria</w:t>
      </w:r>
      <w:r w:rsidR="00BF5681" w:rsidRPr="009133A4">
        <w:rPr>
          <w:b/>
        </w:rPr>
        <w:t>:</w:t>
      </w:r>
    </w:p>
    <w:p w14:paraId="5D9F0D57" w14:textId="77777777" w:rsidR="00A234F1" w:rsidRPr="00A234F1" w:rsidRDefault="006802F7" w:rsidP="00A234F1">
      <w:pPr>
        <w:pStyle w:val="Normal1"/>
        <w:numPr>
          <w:ilvl w:val="0"/>
          <w:numId w:val="1"/>
        </w:numPr>
        <w:ind w:hanging="360"/>
        <w:rPr>
          <w:szCs w:val="22"/>
        </w:rPr>
      </w:pPr>
      <w:r w:rsidRPr="00A234F1">
        <w:rPr>
          <w:szCs w:val="22"/>
        </w:rPr>
        <w:t>M</w:t>
      </w:r>
      <w:r w:rsidR="007C1498" w:rsidRPr="00A234F1">
        <w:rPr>
          <w:szCs w:val="22"/>
        </w:rPr>
        <w:t>inimum of</w:t>
      </w:r>
      <w:r w:rsidR="00BF5681" w:rsidRPr="00A234F1">
        <w:rPr>
          <w:szCs w:val="22"/>
        </w:rPr>
        <w:t xml:space="preserve"> </w:t>
      </w:r>
      <w:r w:rsidR="00BF5681" w:rsidRPr="00A234F1">
        <w:rPr>
          <w:szCs w:val="22"/>
          <w:u w:val="single"/>
        </w:rPr>
        <w:t>90 hours</w:t>
      </w:r>
      <w:r w:rsidR="00BF5681" w:rsidRPr="00A234F1">
        <w:rPr>
          <w:szCs w:val="22"/>
        </w:rPr>
        <w:t xml:space="preserve"> </w:t>
      </w:r>
      <w:r w:rsidRPr="00A234F1">
        <w:rPr>
          <w:szCs w:val="22"/>
        </w:rPr>
        <w:t xml:space="preserve">completed with </w:t>
      </w:r>
      <w:r w:rsidR="00C84A3D" w:rsidRPr="00A234F1">
        <w:rPr>
          <w:szCs w:val="22"/>
        </w:rPr>
        <w:t xml:space="preserve">an overall GPA of </w:t>
      </w:r>
      <w:r w:rsidR="00C84A3D" w:rsidRPr="00A234F1">
        <w:rPr>
          <w:szCs w:val="22"/>
          <w:u w:val="single"/>
        </w:rPr>
        <w:t>3.25</w:t>
      </w:r>
      <w:r w:rsidR="004878EC" w:rsidRPr="00A234F1">
        <w:rPr>
          <w:szCs w:val="22"/>
        </w:rPr>
        <w:t xml:space="preserve"> </w:t>
      </w:r>
    </w:p>
    <w:p w14:paraId="55FBA540" w14:textId="27FF48A5" w:rsidR="00A234F1" w:rsidRPr="00F00898" w:rsidRDefault="00A234F1" w:rsidP="00A234F1">
      <w:pPr>
        <w:pStyle w:val="Normal1"/>
        <w:numPr>
          <w:ilvl w:val="0"/>
          <w:numId w:val="1"/>
        </w:numPr>
        <w:ind w:hanging="360"/>
        <w:rPr>
          <w:color w:val="auto"/>
          <w:szCs w:val="22"/>
        </w:rPr>
      </w:pPr>
      <w:r w:rsidRPr="00F00898">
        <w:rPr>
          <w:color w:val="auto"/>
          <w:szCs w:val="22"/>
        </w:rPr>
        <w:t xml:space="preserve">business students having completed 12 hours (4 courses) in core business courses </w:t>
      </w:r>
      <w:r w:rsidR="00F00898" w:rsidRPr="00F00898">
        <w:rPr>
          <w:color w:val="auto"/>
          <w:szCs w:val="22"/>
        </w:rPr>
        <w:t>(</w:t>
      </w:r>
      <w:r w:rsidR="00F9289C">
        <w:rPr>
          <w:color w:val="auto"/>
          <w:szCs w:val="22"/>
        </w:rPr>
        <w:t>BUS</w:t>
      </w:r>
      <w:r w:rsidR="00F00898" w:rsidRPr="00F00898">
        <w:rPr>
          <w:color w:val="auto"/>
          <w:szCs w:val="22"/>
        </w:rPr>
        <w:t>-3</w:t>
      </w:r>
      <w:r w:rsidR="00F9289C">
        <w:rPr>
          <w:color w:val="auto"/>
          <w:szCs w:val="22"/>
        </w:rPr>
        <w:t>200</w:t>
      </w:r>
      <w:r w:rsidR="00F00898" w:rsidRPr="00F00898">
        <w:rPr>
          <w:color w:val="auto"/>
          <w:szCs w:val="22"/>
        </w:rPr>
        <w:t xml:space="preserve">, </w:t>
      </w:r>
      <w:r w:rsidR="00F9289C">
        <w:rPr>
          <w:color w:val="auto"/>
          <w:szCs w:val="22"/>
        </w:rPr>
        <w:t>MGMT-3099</w:t>
      </w:r>
      <w:r w:rsidR="00F00898" w:rsidRPr="00F00898">
        <w:rPr>
          <w:color w:val="auto"/>
          <w:szCs w:val="22"/>
        </w:rPr>
        <w:t>, MIS-</w:t>
      </w:r>
      <w:r w:rsidR="00F9289C">
        <w:rPr>
          <w:color w:val="auto"/>
          <w:szCs w:val="22"/>
        </w:rPr>
        <w:t>2</w:t>
      </w:r>
      <w:r w:rsidR="00F00898" w:rsidRPr="00F00898">
        <w:rPr>
          <w:color w:val="auto"/>
          <w:szCs w:val="22"/>
        </w:rPr>
        <w:t>101, MGMT-3500</w:t>
      </w:r>
      <w:r w:rsidRPr="00F00898">
        <w:rPr>
          <w:color w:val="auto"/>
          <w:szCs w:val="22"/>
        </w:rPr>
        <w:t>) at GSU with a minimum of </w:t>
      </w:r>
      <w:r w:rsidRPr="00F00898">
        <w:rPr>
          <w:color w:val="auto"/>
          <w:szCs w:val="22"/>
          <w:u w:val="single"/>
          <w:bdr w:val="none" w:sz="0" w:space="0" w:color="auto" w:frame="1"/>
        </w:rPr>
        <w:t>3.25</w:t>
      </w:r>
      <w:r w:rsidRPr="00F00898">
        <w:rPr>
          <w:color w:val="auto"/>
          <w:szCs w:val="22"/>
        </w:rPr>
        <w:t xml:space="preserve"> from those business courses taken at GSU; </w:t>
      </w:r>
    </w:p>
    <w:p w14:paraId="6450248A" w14:textId="5DD166F5" w:rsidR="00FB5690" w:rsidRPr="00F00898" w:rsidRDefault="00FB5690" w:rsidP="00FB5690">
      <w:pPr>
        <w:pStyle w:val="Normal1"/>
        <w:numPr>
          <w:ilvl w:val="0"/>
          <w:numId w:val="1"/>
        </w:numPr>
        <w:ind w:hanging="360"/>
        <w:rPr>
          <w:color w:val="auto"/>
          <w:szCs w:val="22"/>
        </w:rPr>
      </w:pPr>
      <w:r w:rsidRPr="00F00898">
        <w:rPr>
          <w:bCs/>
          <w:color w:val="auto"/>
          <w:szCs w:val="22"/>
          <w:shd w:val="clear" w:color="auto" w:fill="FFFFFF"/>
        </w:rPr>
        <w:t xml:space="preserve">Or students </w:t>
      </w:r>
      <w:r w:rsidR="00F9289C">
        <w:rPr>
          <w:bCs/>
          <w:color w:val="auto"/>
          <w:szCs w:val="22"/>
          <w:shd w:val="clear" w:color="auto" w:fill="FFFFFF"/>
        </w:rPr>
        <w:t xml:space="preserve">in other majors </w:t>
      </w:r>
      <w:r w:rsidRPr="00F00898">
        <w:rPr>
          <w:bCs/>
          <w:color w:val="auto"/>
          <w:szCs w:val="22"/>
          <w:shd w:val="clear" w:color="auto" w:fill="FFFFFF"/>
        </w:rPr>
        <w:t xml:space="preserve">having completed 12 hours (4 courses) in upper division coursework in their major </w:t>
      </w:r>
      <w:r w:rsidR="00A234F1" w:rsidRPr="00F00898">
        <w:rPr>
          <w:bCs/>
          <w:color w:val="auto"/>
          <w:szCs w:val="22"/>
          <w:shd w:val="clear" w:color="auto" w:fill="FFFFFF"/>
        </w:rPr>
        <w:t>(</w:t>
      </w:r>
      <w:r w:rsidR="00F9289C">
        <w:rPr>
          <w:bCs/>
          <w:color w:val="auto"/>
          <w:szCs w:val="22"/>
          <w:shd w:val="clear" w:color="auto" w:fill="FFFFFF"/>
        </w:rPr>
        <w:t>e.g., PSYC, COMM,</w:t>
      </w:r>
      <w:r w:rsidR="008E30F6">
        <w:rPr>
          <w:bCs/>
          <w:color w:val="auto"/>
          <w:szCs w:val="22"/>
          <w:shd w:val="clear" w:color="auto" w:fill="FFFFFF"/>
        </w:rPr>
        <w:t xml:space="preserve"> </w:t>
      </w:r>
      <w:r w:rsidR="00AF5E66">
        <w:rPr>
          <w:bCs/>
          <w:color w:val="auto"/>
          <w:szCs w:val="22"/>
          <w:shd w:val="clear" w:color="auto" w:fill="FFFFFF"/>
        </w:rPr>
        <w:t>HLSC,</w:t>
      </w:r>
      <w:r w:rsidR="008E30F6">
        <w:rPr>
          <w:bCs/>
          <w:color w:val="auto"/>
          <w:szCs w:val="22"/>
          <w:shd w:val="clear" w:color="auto" w:fill="FFFFFF"/>
        </w:rPr>
        <w:t xml:space="preserve"> </w:t>
      </w:r>
      <w:r w:rsidR="00AF5E66">
        <w:rPr>
          <w:bCs/>
          <w:color w:val="auto"/>
          <w:szCs w:val="22"/>
          <w:shd w:val="clear" w:color="auto" w:fill="FFFFFF"/>
        </w:rPr>
        <w:t>IDSS</w:t>
      </w:r>
      <w:r w:rsidR="00A234F1" w:rsidRPr="00F00898">
        <w:rPr>
          <w:bCs/>
          <w:color w:val="auto"/>
          <w:szCs w:val="22"/>
          <w:shd w:val="clear" w:color="auto" w:fill="FFFFFF"/>
        </w:rPr>
        <w:t xml:space="preserve">) </w:t>
      </w:r>
      <w:r w:rsidRPr="00F00898">
        <w:rPr>
          <w:bCs/>
          <w:color w:val="auto"/>
          <w:szCs w:val="22"/>
          <w:shd w:val="clear" w:color="auto" w:fill="FFFFFF"/>
        </w:rPr>
        <w:t>at GSU with a minimum GPA of 3.25</w:t>
      </w:r>
      <w:r w:rsidR="00A234F1" w:rsidRPr="00F00898">
        <w:rPr>
          <w:bCs/>
          <w:color w:val="auto"/>
          <w:szCs w:val="22"/>
          <w:shd w:val="clear" w:color="auto" w:fill="FFFFFF"/>
        </w:rPr>
        <w:t>.</w:t>
      </w:r>
    </w:p>
    <w:p w14:paraId="207932C7" w14:textId="7196BA64" w:rsidR="00FB5690" w:rsidRDefault="00FB5690">
      <w:pPr>
        <w:pStyle w:val="Normal1"/>
        <w:rPr>
          <w:b/>
          <w:highlight w:val="white"/>
        </w:rPr>
      </w:pPr>
    </w:p>
    <w:p w14:paraId="2C74DBD3" w14:textId="0FCC0219" w:rsidR="007E1B73" w:rsidRPr="009133A4" w:rsidRDefault="00BF5681">
      <w:pPr>
        <w:pStyle w:val="Normal1"/>
      </w:pPr>
      <w:r w:rsidRPr="009133A4">
        <w:rPr>
          <w:b/>
          <w:highlight w:val="white"/>
        </w:rPr>
        <w:t>Application Requirements:</w:t>
      </w:r>
    </w:p>
    <w:p w14:paraId="1A220193" w14:textId="725B44B2" w:rsidR="007E1B73" w:rsidRDefault="003314FF">
      <w:pPr>
        <w:pStyle w:val="Normal1"/>
      </w:pPr>
      <w:r>
        <w:rPr>
          <w:highlight w:val="white"/>
        </w:rPr>
        <w:t>The following documents are required for admission consideration to the GA</w:t>
      </w:r>
      <w:r w:rsidR="001A3B86">
        <w:rPr>
          <w:highlight w:val="white"/>
        </w:rPr>
        <w:t>HRM</w:t>
      </w:r>
      <w:r w:rsidR="00AE0258">
        <w:rPr>
          <w:highlight w:val="white"/>
        </w:rPr>
        <w:t xml:space="preserve"> </w:t>
      </w:r>
      <w:r>
        <w:rPr>
          <w:highlight w:val="white"/>
        </w:rPr>
        <w:t>program</w:t>
      </w:r>
      <w:r w:rsidR="00BF5681" w:rsidRPr="009133A4">
        <w:rPr>
          <w:highlight w:val="white"/>
        </w:rPr>
        <w:t>:</w:t>
      </w:r>
    </w:p>
    <w:p w14:paraId="25A328AA" w14:textId="6D12CE47" w:rsidR="00ED482E" w:rsidRPr="009769A0" w:rsidRDefault="00ED482E" w:rsidP="00ED482E">
      <w:pPr>
        <w:pStyle w:val="Normal1"/>
        <w:numPr>
          <w:ilvl w:val="0"/>
          <w:numId w:val="6"/>
        </w:numPr>
      </w:pPr>
      <w:r>
        <w:t>GA</w:t>
      </w:r>
      <w:r w:rsidR="001A3B86">
        <w:t>HRM</w:t>
      </w:r>
      <w:r>
        <w:t xml:space="preserve"> Form (Submit directly to C</w:t>
      </w:r>
      <w:r w:rsidR="004E1752">
        <w:t>O</w:t>
      </w:r>
      <w:r>
        <w:t xml:space="preserve">B room G281 or </w:t>
      </w:r>
      <w:hyperlink r:id="rId7" w:history="1">
        <w:r w:rsidRPr="00C23D8E">
          <w:rPr>
            <w:rStyle w:val="Hyperlink"/>
            <w:color w:val="auto"/>
          </w:rPr>
          <w:t>bpainfo@govst.edu</w:t>
        </w:r>
      </w:hyperlink>
      <w:r w:rsidRPr="00C23D8E">
        <w:rPr>
          <w:color w:val="auto"/>
        </w:rPr>
        <w:t>)</w:t>
      </w:r>
    </w:p>
    <w:p w14:paraId="7F5BC770" w14:textId="0D41176D" w:rsidR="00ED482E" w:rsidRPr="009133A4" w:rsidRDefault="00AE0258" w:rsidP="00ED482E">
      <w:pPr>
        <w:pStyle w:val="Normal1"/>
        <w:numPr>
          <w:ilvl w:val="0"/>
          <w:numId w:val="6"/>
        </w:numPr>
      </w:pPr>
      <w:r>
        <w:rPr>
          <w:highlight w:val="white"/>
        </w:rPr>
        <w:t xml:space="preserve">Graduate </w:t>
      </w:r>
      <w:r w:rsidR="00ED482E" w:rsidRPr="009133A4">
        <w:rPr>
          <w:highlight w:val="white"/>
        </w:rPr>
        <w:t>Application</w:t>
      </w:r>
      <w:r w:rsidR="00ED482E">
        <w:t xml:space="preserve"> </w:t>
      </w:r>
      <w:r w:rsidR="00A220A7">
        <w:t>(apply.govst.edu)</w:t>
      </w:r>
    </w:p>
    <w:p w14:paraId="7EFF110A" w14:textId="77777777" w:rsidR="00ED482E" w:rsidRPr="009133A4" w:rsidRDefault="00ED482E" w:rsidP="00ED482E">
      <w:pPr>
        <w:pStyle w:val="Normal1"/>
        <w:numPr>
          <w:ilvl w:val="0"/>
          <w:numId w:val="6"/>
        </w:numPr>
      </w:pPr>
      <w:r>
        <w:rPr>
          <w:highlight w:val="white"/>
        </w:rPr>
        <w:t xml:space="preserve">Graduate </w:t>
      </w:r>
      <w:r w:rsidRPr="009133A4">
        <w:rPr>
          <w:highlight w:val="white"/>
        </w:rPr>
        <w:t>Application fee</w:t>
      </w:r>
      <w:r>
        <w:t xml:space="preserve">  </w:t>
      </w:r>
    </w:p>
    <w:p w14:paraId="1A3DA87E" w14:textId="77777777" w:rsidR="00ED482E" w:rsidRPr="009133A4" w:rsidRDefault="00ED482E" w:rsidP="00ED482E">
      <w:pPr>
        <w:pStyle w:val="Normal1"/>
        <w:numPr>
          <w:ilvl w:val="0"/>
          <w:numId w:val="6"/>
        </w:numPr>
      </w:pPr>
      <w:r w:rsidRPr="009133A4">
        <w:rPr>
          <w:highlight w:val="white"/>
        </w:rPr>
        <w:t>Statement of Intent</w:t>
      </w:r>
    </w:p>
    <w:p w14:paraId="4A75A6FD" w14:textId="77777777" w:rsidR="00ED482E" w:rsidRPr="009133A4" w:rsidRDefault="00ED482E" w:rsidP="00ED482E">
      <w:pPr>
        <w:pStyle w:val="Normal1"/>
        <w:numPr>
          <w:ilvl w:val="0"/>
          <w:numId w:val="6"/>
        </w:numPr>
      </w:pPr>
      <w:r w:rsidRPr="009133A4">
        <w:rPr>
          <w:highlight w:val="white"/>
        </w:rPr>
        <w:t>Resume</w:t>
      </w:r>
    </w:p>
    <w:p w14:paraId="1E94211D" w14:textId="77777777" w:rsidR="00ED482E" w:rsidRDefault="00ED482E" w:rsidP="00DC5027">
      <w:pPr>
        <w:pStyle w:val="Normal1"/>
        <w:spacing w:line="120" w:lineRule="auto"/>
        <w:rPr>
          <w:highlight w:val="white"/>
        </w:rPr>
      </w:pPr>
    </w:p>
    <w:p w14:paraId="33C709E9" w14:textId="152C6892" w:rsidR="007E1B73" w:rsidRPr="009133A4" w:rsidRDefault="007E6232">
      <w:pPr>
        <w:pStyle w:val="Normal1"/>
      </w:pPr>
      <w:r>
        <w:rPr>
          <w:highlight w:val="white"/>
        </w:rPr>
        <w:t>C</w:t>
      </w:r>
      <w:r w:rsidR="00AE0258">
        <w:rPr>
          <w:highlight w:val="white"/>
        </w:rPr>
        <w:t xml:space="preserve">urrent </w:t>
      </w:r>
      <w:r w:rsidR="00BF5681" w:rsidRPr="009133A4">
        <w:rPr>
          <w:highlight w:val="white"/>
        </w:rPr>
        <w:t>student</w:t>
      </w:r>
      <w:r>
        <w:rPr>
          <w:highlight w:val="white"/>
        </w:rPr>
        <w:t>s meeting conditions</w:t>
      </w:r>
      <w:r w:rsidR="00BF5681" w:rsidRPr="009133A4">
        <w:rPr>
          <w:highlight w:val="white"/>
        </w:rPr>
        <w:t xml:space="preserve"> under the </w:t>
      </w:r>
      <w:r w:rsidR="001A3B86">
        <w:rPr>
          <w:highlight w:val="white"/>
        </w:rPr>
        <w:t>GAHRM</w:t>
      </w:r>
      <w:r w:rsidR="00014ED3">
        <w:rPr>
          <w:highlight w:val="white"/>
        </w:rPr>
        <w:t xml:space="preserve"> program</w:t>
      </w:r>
      <w:r>
        <w:rPr>
          <w:highlight w:val="white"/>
        </w:rPr>
        <w:t xml:space="preserve"> will be co</w:t>
      </w:r>
      <w:r w:rsidR="0074760F">
        <w:rPr>
          <w:highlight w:val="white"/>
        </w:rPr>
        <w:t>nditionally admitted into the MS</w:t>
      </w:r>
      <w:r w:rsidR="009C6E79">
        <w:rPr>
          <w:highlight w:val="white"/>
        </w:rPr>
        <w:t>HRM</w:t>
      </w:r>
      <w:r>
        <w:rPr>
          <w:highlight w:val="white"/>
        </w:rPr>
        <w:t>. Students</w:t>
      </w:r>
      <w:r w:rsidR="00014ED3">
        <w:rPr>
          <w:highlight w:val="white"/>
        </w:rPr>
        <w:t xml:space="preserve"> will be fully admitted into</w:t>
      </w:r>
      <w:r w:rsidR="00BF5681" w:rsidRPr="009133A4">
        <w:rPr>
          <w:highlight w:val="white"/>
        </w:rPr>
        <w:t xml:space="preserve"> the program </w:t>
      </w:r>
      <w:r w:rsidR="00D26F91">
        <w:rPr>
          <w:highlight w:val="white"/>
        </w:rPr>
        <w:t>once</w:t>
      </w:r>
      <w:r w:rsidR="00BF5681" w:rsidRPr="009133A4">
        <w:rPr>
          <w:highlight w:val="white"/>
        </w:rPr>
        <w:t xml:space="preserve"> </w:t>
      </w:r>
      <w:r>
        <w:rPr>
          <w:highlight w:val="white"/>
        </w:rPr>
        <w:t>their</w:t>
      </w:r>
      <w:r w:rsidR="00BF5681" w:rsidRPr="009133A4">
        <w:rPr>
          <w:highlight w:val="white"/>
        </w:rPr>
        <w:t xml:space="preserve"> undergraduate degree </w:t>
      </w:r>
      <w:r w:rsidR="00D26F91">
        <w:rPr>
          <w:highlight w:val="white"/>
        </w:rPr>
        <w:t>is awarded (</w:t>
      </w:r>
      <w:r w:rsidR="00BF5681" w:rsidRPr="009133A4">
        <w:rPr>
          <w:highlight w:val="white"/>
        </w:rPr>
        <w:t xml:space="preserve">overall GPA of 3.0 </w:t>
      </w:r>
      <w:r w:rsidR="00D26F91">
        <w:rPr>
          <w:highlight w:val="white"/>
        </w:rPr>
        <w:t xml:space="preserve">must be maintained </w:t>
      </w:r>
      <w:r w:rsidR="00BF5681" w:rsidRPr="009133A4">
        <w:rPr>
          <w:highlight w:val="white"/>
        </w:rPr>
        <w:t>during the last 60 hours of program</w:t>
      </w:r>
      <w:r w:rsidR="00D26F91">
        <w:rPr>
          <w:highlight w:val="white"/>
        </w:rPr>
        <w:t>)</w:t>
      </w:r>
      <w:r w:rsidR="00BF5681" w:rsidRPr="009133A4">
        <w:rPr>
          <w:highlight w:val="white"/>
        </w:rPr>
        <w:t xml:space="preserve">. </w:t>
      </w:r>
    </w:p>
    <w:p w14:paraId="75D40835" w14:textId="77777777" w:rsidR="007E1B73" w:rsidRPr="003A4DE3" w:rsidRDefault="007E1B73" w:rsidP="00DC5027">
      <w:pPr>
        <w:pStyle w:val="Normal1"/>
        <w:spacing w:line="120" w:lineRule="auto"/>
      </w:pPr>
    </w:p>
    <w:p w14:paraId="624BCDEA" w14:textId="0254D874" w:rsidR="007E1B73" w:rsidRPr="003A4DE3" w:rsidRDefault="00BF5681">
      <w:pPr>
        <w:pStyle w:val="Normal1"/>
      </w:pPr>
      <w:r w:rsidRPr="003A4DE3">
        <w:rPr>
          <w:highlight w:val="white"/>
        </w:rPr>
        <w:t xml:space="preserve">Students </w:t>
      </w:r>
      <w:r w:rsidR="007E6232">
        <w:rPr>
          <w:highlight w:val="white"/>
        </w:rPr>
        <w:t xml:space="preserve">or alumni </w:t>
      </w:r>
      <w:r w:rsidRPr="003A4DE3">
        <w:rPr>
          <w:highlight w:val="white"/>
        </w:rPr>
        <w:t xml:space="preserve">who do not qualify under </w:t>
      </w:r>
      <w:r w:rsidR="001A3B86">
        <w:rPr>
          <w:highlight w:val="white"/>
        </w:rPr>
        <w:t>GAHRM</w:t>
      </w:r>
      <w:r w:rsidRPr="003A4DE3">
        <w:rPr>
          <w:highlight w:val="white"/>
        </w:rPr>
        <w:t xml:space="preserve"> a</w:t>
      </w:r>
      <w:r w:rsidR="0074760F">
        <w:rPr>
          <w:highlight w:val="white"/>
        </w:rPr>
        <w:t xml:space="preserve">re encouraged to apply to the </w:t>
      </w:r>
      <w:r w:rsidR="009C6E79">
        <w:rPr>
          <w:highlight w:val="white"/>
        </w:rPr>
        <w:t>HRM</w:t>
      </w:r>
      <w:r w:rsidR="003314FF">
        <w:rPr>
          <w:highlight w:val="white"/>
        </w:rPr>
        <w:t xml:space="preserve">.MS </w:t>
      </w:r>
      <w:r w:rsidRPr="003A4DE3">
        <w:rPr>
          <w:highlight w:val="white"/>
        </w:rPr>
        <w:t xml:space="preserve">program </w:t>
      </w:r>
      <w:r w:rsidR="009C6E79">
        <w:rPr>
          <w:highlight w:val="white"/>
        </w:rPr>
        <w:t>and submit</w:t>
      </w:r>
      <w:r w:rsidRPr="003A4DE3">
        <w:rPr>
          <w:highlight w:val="white"/>
        </w:rPr>
        <w:t xml:space="preserve"> </w:t>
      </w:r>
      <w:r w:rsidR="007E6232">
        <w:rPr>
          <w:highlight w:val="white"/>
        </w:rPr>
        <w:t>2</w:t>
      </w:r>
      <w:r w:rsidRPr="003A4DE3">
        <w:rPr>
          <w:highlight w:val="white"/>
        </w:rPr>
        <w:t xml:space="preserve"> recommendation letters</w:t>
      </w:r>
      <w:r w:rsidR="00D100CA" w:rsidRPr="003A4DE3">
        <w:rPr>
          <w:highlight w:val="white"/>
        </w:rPr>
        <w:t>, statement of intent, and resume</w:t>
      </w:r>
      <w:r w:rsidRPr="003A4DE3">
        <w:rPr>
          <w:highlight w:val="white"/>
        </w:rPr>
        <w:t>.</w:t>
      </w:r>
    </w:p>
    <w:p w14:paraId="1127832C" w14:textId="77777777" w:rsidR="007E1B73" w:rsidRPr="003A4DE3" w:rsidRDefault="007E1B73">
      <w:pPr>
        <w:pStyle w:val="Normal1"/>
      </w:pPr>
    </w:p>
    <w:p w14:paraId="33DFD772" w14:textId="77777777" w:rsidR="00046DAA" w:rsidRDefault="00BF5681" w:rsidP="00046DAA">
      <w:pPr>
        <w:pStyle w:val="Normal1"/>
        <w:rPr>
          <w:highlight w:val="white"/>
        </w:rPr>
      </w:pPr>
      <w:r w:rsidRPr="003A4DE3">
        <w:rPr>
          <w:b/>
          <w:highlight w:val="white"/>
        </w:rPr>
        <w:t>Contact:</w:t>
      </w:r>
      <w:r w:rsidR="003314FF">
        <w:rPr>
          <w:b/>
        </w:rPr>
        <w:t xml:space="preserve">   </w:t>
      </w:r>
      <w:r w:rsidRPr="003A4DE3">
        <w:rPr>
          <w:highlight w:val="white"/>
        </w:rPr>
        <w:t>For more information, please contact the</w:t>
      </w:r>
      <w:r w:rsidR="009133A4" w:rsidRPr="003A4DE3">
        <w:rPr>
          <w:highlight w:val="white"/>
        </w:rPr>
        <w:t xml:space="preserve"> College of Business at</w:t>
      </w:r>
      <w:r w:rsidR="00046DAA">
        <w:t xml:space="preserve"> </w:t>
      </w:r>
      <w:hyperlink r:id="rId8" w:history="1">
        <w:r w:rsidR="009133A4" w:rsidRPr="00C23D8E">
          <w:rPr>
            <w:rStyle w:val="Hyperlink"/>
            <w:color w:val="auto"/>
          </w:rPr>
          <w:t>bpainfo@govst.edu</w:t>
        </w:r>
      </w:hyperlink>
      <w:r w:rsidR="009133A4" w:rsidRPr="003A4DE3">
        <w:t xml:space="preserve"> or </w:t>
      </w:r>
      <w:r w:rsidR="00D100CA" w:rsidRPr="003A4DE3">
        <w:rPr>
          <w:shd w:val="clear" w:color="auto" w:fill="FFFFFF"/>
        </w:rPr>
        <w:t>708.534.4391</w:t>
      </w:r>
      <w:r w:rsidR="00D100CA" w:rsidRPr="003A4DE3">
        <w:rPr>
          <w:highlight w:val="white"/>
        </w:rPr>
        <w:t>.</w:t>
      </w:r>
    </w:p>
    <w:p w14:paraId="1D8FAF72" w14:textId="77777777" w:rsidR="00F00898" w:rsidRDefault="00F00898" w:rsidP="00046DAA">
      <w:pPr>
        <w:pStyle w:val="Normal1"/>
        <w:jc w:val="center"/>
        <w:rPr>
          <w:b/>
          <w:sz w:val="28"/>
          <w:szCs w:val="28"/>
          <w:highlight w:val="white"/>
        </w:rPr>
      </w:pPr>
    </w:p>
    <w:p w14:paraId="3CD65E70" w14:textId="77777777" w:rsidR="00F00898" w:rsidRDefault="00F00898" w:rsidP="00046DAA">
      <w:pPr>
        <w:pStyle w:val="Normal1"/>
        <w:jc w:val="center"/>
        <w:rPr>
          <w:b/>
          <w:sz w:val="28"/>
          <w:szCs w:val="28"/>
          <w:highlight w:val="white"/>
        </w:rPr>
      </w:pPr>
    </w:p>
    <w:p w14:paraId="2D590D8D" w14:textId="7712CD65" w:rsidR="00342685" w:rsidRPr="00C679CC" w:rsidRDefault="001A3B86" w:rsidP="00046DAA">
      <w:pPr>
        <w:pStyle w:val="Normal1"/>
        <w:jc w:val="center"/>
        <w:rPr>
          <w:b/>
          <w:sz w:val="28"/>
          <w:szCs w:val="28"/>
          <w:highlight w:val="white"/>
        </w:rPr>
      </w:pPr>
      <w:r>
        <w:rPr>
          <w:b/>
          <w:sz w:val="28"/>
          <w:szCs w:val="28"/>
          <w:highlight w:val="white"/>
        </w:rPr>
        <w:lastRenderedPageBreak/>
        <w:t>GAHRM</w:t>
      </w:r>
      <w:r w:rsidR="00342685" w:rsidRPr="00C679CC">
        <w:rPr>
          <w:b/>
          <w:sz w:val="28"/>
          <w:szCs w:val="28"/>
          <w:highlight w:val="white"/>
        </w:rPr>
        <w:t xml:space="preserve"> Form</w:t>
      </w:r>
    </w:p>
    <w:tbl>
      <w:tblPr>
        <w:tblStyle w:val="TableGrid"/>
        <w:tblW w:w="0" w:type="auto"/>
        <w:jc w:val="center"/>
        <w:tblLook w:val="00A0" w:firstRow="1" w:lastRow="0" w:firstColumn="1" w:lastColumn="0" w:noHBand="0" w:noVBand="0"/>
      </w:tblPr>
      <w:tblGrid>
        <w:gridCol w:w="3708"/>
        <w:gridCol w:w="4860"/>
      </w:tblGrid>
      <w:tr w:rsidR="00342685" w:rsidRPr="00342685" w14:paraId="1D6AD901" w14:textId="77777777" w:rsidTr="00416516">
        <w:trPr>
          <w:jc w:val="center"/>
        </w:trPr>
        <w:tc>
          <w:tcPr>
            <w:tcW w:w="3708" w:type="dxa"/>
            <w:vAlign w:val="bottom"/>
          </w:tcPr>
          <w:p w14:paraId="4C69AB98" w14:textId="77777777" w:rsidR="00416516" w:rsidRDefault="00416516" w:rsidP="00416516">
            <w:pPr>
              <w:pStyle w:val="Normal1"/>
              <w:jc w:val="right"/>
              <w:rPr>
                <w:b/>
                <w:sz w:val="24"/>
                <w:highlight w:val="white"/>
              </w:rPr>
            </w:pPr>
          </w:p>
          <w:p w14:paraId="0CE8CA1A" w14:textId="77777777" w:rsidR="00C679CC" w:rsidRPr="00755FF9" w:rsidRDefault="00342685" w:rsidP="00416516">
            <w:pPr>
              <w:pStyle w:val="Normal1"/>
              <w:jc w:val="right"/>
              <w:rPr>
                <w:b/>
                <w:sz w:val="24"/>
                <w:highlight w:val="white"/>
              </w:rPr>
            </w:pPr>
            <w:r w:rsidRPr="00755FF9">
              <w:rPr>
                <w:b/>
                <w:sz w:val="24"/>
                <w:highlight w:val="white"/>
              </w:rPr>
              <w:t>Student Name:</w:t>
            </w:r>
          </w:p>
        </w:tc>
        <w:tc>
          <w:tcPr>
            <w:tcW w:w="4860" w:type="dxa"/>
            <w:vAlign w:val="bottom"/>
          </w:tcPr>
          <w:p w14:paraId="599DFFCA" w14:textId="77777777" w:rsidR="00342685" w:rsidRPr="00342685" w:rsidRDefault="00342685" w:rsidP="00416516">
            <w:pPr>
              <w:pStyle w:val="Normal1"/>
              <w:rPr>
                <w:sz w:val="24"/>
                <w:highlight w:val="white"/>
              </w:rPr>
            </w:pPr>
          </w:p>
        </w:tc>
      </w:tr>
      <w:tr w:rsidR="00342685" w:rsidRPr="00342685" w14:paraId="33418E69" w14:textId="77777777" w:rsidTr="00416516">
        <w:trPr>
          <w:jc w:val="center"/>
        </w:trPr>
        <w:tc>
          <w:tcPr>
            <w:tcW w:w="3708" w:type="dxa"/>
            <w:vAlign w:val="bottom"/>
          </w:tcPr>
          <w:p w14:paraId="2713AF11" w14:textId="77777777" w:rsidR="00416516" w:rsidRDefault="00416516" w:rsidP="00416516">
            <w:pPr>
              <w:pStyle w:val="Normal1"/>
              <w:jc w:val="right"/>
              <w:rPr>
                <w:b/>
                <w:sz w:val="24"/>
                <w:highlight w:val="white"/>
              </w:rPr>
            </w:pPr>
          </w:p>
          <w:p w14:paraId="392FDF64" w14:textId="77777777" w:rsidR="00C679CC" w:rsidRPr="00755FF9" w:rsidRDefault="00342685" w:rsidP="00416516">
            <w:pPr>
              <w:pStyle w:val="Normal1"/>
              <w:jc w:val="right"/>
              <w:rPr>
                <w:b/>
                <w:sz w:val="24"/>
                <w:highlight w:val="white"/>
              </w:rPr>
            </w:pPr>
            <w:r w:rsidRPr="00755FF9">
              <w:rPr>
                <w:b/>
                <w:sz w:val="24"/>
                <w:highlight w:val="white"/>
              </w:rPr>
              <w:t>GSU ID</w:t>
            </w:r>
            <w:r w:rsidR="00416516">
              <w:rPr>
                <w:b/>
                <w:sz w:val="24"/>
                <w:highlight w:val="white"/>
              </w:rPr>
              <w:t xml:space="preserve"> </w:t>
            </w:r>
            <w:r w:rsidRPr="00755FF9">
              <w:rPr>
                <w:b/>
                <w:sz w:val="24"/>
                <w:highlight w:val="white"/>
              </w:rPr>
              <w:t>#:</w:t>
            </w:r>
          </w:p>
        </w:tc>
        <w:tc>
          <w:tcPr>
            <w:tcW w:w="4860" w:type="dxa"/>
            <w:vAlign w:val="bottom"/>
          </w:tcPr>
          <w:p w14:paraId="7C99CC5A" w14:textId="77777777" w:rsidR="00342685" w:rsidRPr="00342685" w:rsidRDefault="00342685" w:rsidP="00416516">
            <w:pPr>
              <w:pStyle w:val="Normal1"/>
              <w:rPr>
                <w:sz w:val="24"/>
                <w:highlight w:val="white"/>
              </w:rPr>
            </w:pPr>
          </w:p>
        </w:tc>
      </w:tr>
      <w:tr w:rsidR="00BE0FB5" w:rsidRPr="00342685" w14:paraId="040575C0" w14:textId="77777777" w:rsidTr="00416516">
        <w:trPr>
          <w:jc w:val="center"/>
        </w:trPr>
        <w:tc>
          <w:tcPr>
            <w:tcW w:w="3708" w:type="dxa"/>
          </w:tcPr>
          <w:p w14:paraId="75011367" w14:textId="0ACD9E5D" w:rsidR="00BE0FB5" w:rsidRPr="00342685" w:rsidRDefault="00C707ED" w:rsidP="000213CB">
            <w:pPr>
              <w:pStyle w:val="Normal1"/>
              <w:jc w:val="right"/>
              <w:rPr>
                <w:sz w:val="24"/>
                <w:highlight w:val="white"/>
              </w:rPr>
            </w:pPr>
            <w:r w:rsidRPr="00755FF9">
              <w:rPr>
                <w:b/>
                <w:sz w:val="24"/>
                <w:highlight w:val="white"/>
              </w:rPr>
              <w:t>Anticipated</w:t>
            </w:r>
            <w:r w:rsidR="00C75036" w:rsidRPr="00755FF9">
              <w:rPr>
                <w:b/>
                <w:sz w:val="24"/>
                <w:highlight w:val="white"/>
              </w:rPr>
              <w:t xml:space="preserve"> </w:t>
            </w:r>
            <w:r w:rsidR="000213CB">
              <w:rPr>
                <w:b/>
                <w:sz w:val="24"/>
                <w:highlight w:val="white"/>
              </w:rPr>
              <w:t>MS</w:t>
            </w:r>
            <w:r w:rsidR="00ED15DE">
              <w:rPr>
                <w:b/>
                <w:sz w:val="24"/>
                <w:highlight w:val="white"/>
              </w:rPr>
              <w:t>HRM</w:t>
            </w:r>
            <w:r w:rsidRPr="00755FF9">
              <w:rPr>
                <w:b/>
                <w:sz w:val="24"/>
                <w:highlight w:val="white"/>
              </w:rPr>
              <w:t xml:space="preserve"> Start Date</w:t>
            </w:r>
            <w:r>
              <w:rPr>
                <w:sz w:val="24"/>
                <w:highlight w:val="white"/>
              </w:rPr>
              <w:t xml:space="preserve"> </w:t>
            </w:r>
            <w:r>
              <w:rPr>
                <w:sz w:val="24"/>
                <w:highlight w:val="white"/>
              </w:rPr>
              <w:br/>
              <w:t>(</w:t>
            </w:r>
            <w:r w:rsidR="00C75036">
              <w:rPr>
                <w:sz w:val="24"/>
                <w:highlight w:val="white"/>
              </w:rPr>
              <w:t xml:space="preserve">Year &amp; </w:t>
            </w:r>
            <w:r>
              <w:rPr>
                <w:sz w:val="24"/>
                <w:highlight w:val="white"/>
              </w:rPr>
              <w:t>Semester – Fa, Sp, Su)</w:t>
            </w:r>
            <w:r w:rsidR="00996D77" w:rsidRPr="0010455F">
              <w:rPr>
                <w:b/>
                <w:sz w:val="24"/>
                <w:highlight w:val="white"/>
              </w:rPr>
              <w:t>:</w:t>
            </w:r>
          </w:p>
        </w:tc>
        <w:tc>
          <w:tcPr>
            <w:tcW w:w="4860" w:type="dxa"/>
            <w:vAlign w:val="bottom"/>
          </w:tcPr>
          <w:p w14:paraId="45525EA3" w14:textId="77777777" w:rsidR="00BE0FB5" w:rsidRPr="00342685" w:rsidRDefault="00C75036" w:rsidP="00416516">
            <w:pPr>
              <w:pStyle w:val="Normal1"/>
              <w:rPr>
                <w:sz w:val="24"/>
                <w:highlight w:val="white"/>
              </w:rPr>
            </w:pPr>
            <w:r>
              <w:rPr>
                <w:sz w:val="24"/>
                <w:highlight w:val="white"/>
              </w:rPr>
              <w:br/>
            </w:r>
          </w:p>
        </w:tc>
      </w:tr>
      <w:tr w:rsidR="00BE0FB5" w:rsidRPr="00342685" w14:paraId="0E52841E" w14:textId="77777777" w:rsidTr="00416516">
        <w:trPr>
          <w:jc w:val="center"/>
        </w:trPr>
        <w:tc>
          <w:tcPr>
            <w:tcW w:w="3708" w:type="dxa"/>
          </w:tcPr>
          <w:p w14:paraId="6082F4C1" w14:textId="77777777" w:rsidR="00B856A3" w:rsidRDefault="00272A49" w:rsidP="00157E6A">
            <w:pPr>
              <w:pStyle w:val="Normal1"/>
              <w:jc w:val="right"/>
              <w:rPr>
                <w:b/>
                <w:sz w:val="24"/>
                <w:highlight w:val="white"/>
              </w:rPr>
            </w:pPr>
            <w:r w:rsidRPr="00755FF9">
              <w:rPr>
                <w:b/>
                <w:sz w:val="24"/>
                <w:highlight w:val="white"/>
              </w:rPr>
              <w:t xml:space="preserve">GSU Undergraduate </w:t>
            </w:r>
          </w:p>
          <w:p w14:paraId="1AF47E2F" w14:textId="77777777" w:rsidR="00BE0FB5" w:rsidRPr="00755FF9" w:rsidRDefault="00272A49" w:rsidP="00157E6A">
            <w:pPr>
              <w:pStyle w:val="Normal1"/>
              <w:jc w:val="right"/>
              <w:rPr>
                <w:b/>
                <w:sz w:val="24"/>
                <w:highlight w:val="white"/>
              </w:rPr>
            </w:pPr>
            <w:r w:rsidRPr="00755FF9">
              <w:rPr>
                <w:b/>
                <w:sz w:val="24"/>
                <w:highlight w:val="white"/>
              </w:rPr>
              <w:t>Degree Program</w:t>
            </w:r>
            <w:r w:rsidR="00BA0F0F">
              <w:rPr>
                <w:b/>
                <w:sz w:val="24"/>
                <w:highlight w:val="white"/>
              </w:rPr>
              <w:t>:</w:t>
            </w:r>
          </w:p>
        </w:tc>
        <w:tc>
          <w:tcPr>
            <w:tcW w:w="4860" w:type="dxa"/>
            <w:vAlign w:val="bottom"/>
          </w:tcPr>
          <w:p w14:paraId="3099A465" w14:textId="77777777" w:rsidR="00272A49" w:rsidRDefault="00272A49" w:rsidP="00416516">
            <w:pPr>
              <w:pStyle w:val="Normal1"/>
              <w:rPr>
                <w:sz w:val="24"/>
                <w:highlight w:val="white"/>
              </w:rPr>
            </w:pPr>
          </w:p>
          <w:p w14:paraId="11448FEF" w14:textId="77777777" w:rsidR="00BE0FB5" w:rsidRPr="00342685" w:rsidRDefault="00BE0FB5" w:rsidP="00416516">
            <w:pPr>
              <w:pStyle w:val="Normal1"/>
              <w:rPr>
                <w:sz w:val="24"/>
                <w:highlight w:val="white"/>
              </w:rPr>
            </w:pPr>
          </w:p>
        </w:tc>
      </w:tr>
      <w:tr w:rsidR="00BE0FB5" w:rsidRPr="00342685" w14:paraId="2F6E4AC7" w14:textId="77777777" w:rsidTr="00416516">
        <w:trPr>
          <w:jc w:val="center"/>
        </w:trPr>
        <w:tc>
          <w:tcPr>
            <w:tcW w:w="3708" w:type="dxa"/>
          </w:tcPr>
          <w:p w14:paraId="0EA32088" w14:textId="77777777" w:rsidR="00BE0FB5" w:rsidRPr="00F138F2" w:rsidRDefault="00B856A3" w:rsidP="00157E6A">
            <w:pPr>
              <w:pStyle w:val="Normal1"/>
              <w:jc w:val="right"/>
              <w:rPr>
                <w:b/>
                <w:sz w:val="24"/>
                <w:highlight w:val="white"/>
              </w:rPr>
            </w:pPr>
            <w:r>
              <w:rPr>
                <w:b/>
                <w:sz w:val="24"/>
                <w:highlight w:val="white"/>
              </w:rPr>
              <w:t xml:space="preserve">GSU </w:t>
            </w:r>
            <w:r w:rsidR="00FC396F">
              <w:rPr>
                <w:b/>
                <w:sz w:val="24"/>
                <w:highlight w:val="white"/>
              </w:rPr>
              <w:t>Graduation Date (projected or actual):</w:t>
            </w:r>
          </w:p>
        </w:tc>
        <w:tc>
          <w:tcPr>
            <w:tcW w:w="4860" w:type="dxa"/>
            <w:vAlign w:val="bottom"/>
          </w:tcPr>
          <w:p w14:paraId="2323CCA3" w14:textId="77777777" w:rsidR="00BE0FB5" w:rsidRPr="00342685" w:rsidRDefault="00F138F2" w:rsidP="00416516">
            <w:pPr>
              <w:pStyle w:val="Normal1"/>
              <w:rPr>
                <w:sz w:val="24"/>
                <w:highlight w:val="white"/>
              </w:rPr>
            </w:pPr>
            <w:r>
              <w:rPr>
                <w:sz w:val="24"/>
                <w:highlight w:val="white"/>
              </w:rPr>
              <w:br/>
            </w:r>
          </w:p>
        </w:tc>
      </w:tr>
      <w:tr w:rsidR="00FC396F" w:rsidRPr="00342685" w14:paraId="20AC992E" w14:textId="77777777" w:rsidTr="00416516">
        <w:trPr>
          <w:trHeight w:val="432"/>
          <w:jc w:val="center"/>
        </w:trPr>
        <w:tc>
          <w:tcPr>
            <w:tcW w:w="3708" w:type="dxa"/>
            <w:vAlign w:val="bottom"/>
          </w:tcPr>
          <w:p w14:paraId="35378BA9" w14:textId="77777777" w:rsidR="00FC396F" w:rsidRPr="00F138F2" w:rsidRDefault="00FC396F" w:rsidP="00416516">
            <w:pPr>
              <w:pStyle w:val="Normal1"/>
              <w:jc w:val="right"/>
              <w:rPr>
                <w:b/>
                <w:sz w:val="24"/>
                <w:highlight w:val="white"/>
              </w:rPr>
            </w:pPr>
            <w:r w:rsidRPr="00F138F2">
              <w:rPr>
                <w:b/>
                <w:sz w:val="24"/>
                <w:highlight w:val="white"/>
              </w:rPr>
              <w:t xml:space="preserve">Preferred email address: </w:t>
            </w:r>
          </w:p>
        </w:tc>
        <w:tc>
          <w:tcPr>
            <w:tcW w:w="4860" w:type="dxa"/>
            <w:vAlign w:val="bottom"/>
          </w:tcPr>
          <w:p w14:paraId="2EF5A44B" w14:textId="77777777" w:rsidR="00FC396F" w:rsidRPr="00342685" w:rsidRDefault="00FC396F" w:rsidP="00416516">
            <w:pPr>
              <w:pStyle w:val="Normal1"/>
              <w:rPr>
                <w:sz w:val="24"/>
                <w:highlight w:val="white"/>
              </w:rPr>
            </w:pPr>
          </w:p>
        </w:tc>
      </w:tr>
      <w:tr w:rsidR="00FC396F" w:rsidRPr="00342685" w14:paraId="5618E291" w14:textId="77777777" w:rsidTr="00416516">
        <w:trPr>
          <w:trHeight w:val="432"/>
          <w:jc w:val="center"/>
        </w:trPr>
        <w:tc>
          <w:tcPr>
            <w:tcW w:w="3708" w:type="dxa"/>
            <w:vAlign w:val="bottom"/>
          </w:tcPr>
          <w:p w14:paraId="187D3B93" w14:textId="77777777" w:rsidR="00C679CC" w:rsidRPr="00F138F2" w:rsidRDefault="00FC396F" w:rsidP="00416516">
            <w:pPr>
              <w:pStyle w:val="Normal1"/>
              <w:jc w:val="right"/>
              <w:rPr>
                <w:b/>
                <w:sz w:val="24"/>
                <w:highlight w:val="white"/>
              </w:rPr>
            </w:pPr>
            <w:r w:rsidRPr="00F138F2">
              <w:rPr>
                <w:b/>
                <w:sz w:val="24"/>
                <w:highlight w:val="white"/>
              </w:rPr>
              <w:t>Preferred Phone #</w:t>
            </w:r>
            <w:r w:rsidR="00BA0F0F">
              <w:rPr>
                <w:b/>
                <w:sz w:val="24"/>
                <w:highlight w:val="white"/>
              </w:rPr>
              <w:t>:</w:t>
            </w:r>
          </w:p>
        </w:tc>
        <w:tc>
          <w:tcPr>
            <w:tcW w:w="4860" w:type="dxa"/>
            <w:vAlign w:val="bottom"/>
          </w:tcPr>
          <w:p w14:paraId="17634348" w14:textId="77777777" w:rsidR="00FC396F" w:rsidRPr="00342685" w:rsidRDefault="00FC396F" w:rsidP="00416516">
            <w:pPr>
              <w:pStyle w:val="Normal1"/>
              <w:rPr>
                <w:sz w:val="24"/>
                <w:highlight w:val="white"/>
              </w:rPr>
            </w:pPr>
          </w:p>
        </w:tc>
      </w:tr>
    </w:tbl>
    <w:p w14:paraId="13B8C479" w14:textId="77777777" w:rsidR="00272A49" w:rsidRDefault="00272A49" w:rsidP="00342685">
      <w:pPr>
        <w:pStyle w:val="Normal1"/>
        <w:rPr>
          <w:sz w:val="24"/>
          <w:highlight w:val="white"/>
        </w:rPr>
      </w:pPr>
    </w:p>
    <w:tbl>
      <w:tblPr>
        <w:tblStyle w:val="TableGrid"/>
        <w:tblW w:w="0" w:type="auto"/>
        <w:jc w:val="center"/>
        <w:tblLook w:val="00A0" w:firstRow="1" w:lastRow="0" w:firstColumn="1" w:lastColumn="0" w:noHBand="0" w:noVBand="0"/>
      </w:tblPr>
      <w:tblGrid>
        <w:gridCol w:w="8600"/>
      </w:tblGrid>
      <w:tr w:rsidR="00272A49" w14:paraId="61E7B50B" w14:textId="77777777" w:rsidTr="00046DAA">
        <w:trPr>
          <w:trHeight w:val="4758"/>
          <w:jc w:val="center"/>
        </w:trPr>
        <w:tc>
          <w:tcPr>
            <w:tcW w:w="8600" w:type="dxa"/>
          </w:tcPr>
          <w:p w14:paraId="325609BC" w14:textId="77777777" w:rsidR="00642A35" w:rsidRPr="00E517CD" w:rsidRDefault="00642A35" w:rsidP="00642A35">
            <w:pPr>
              <w:pStyle w:val="Normal1"/>
              <w:pBdr>
                <w:top w:val="single" w:sz="4" w:space="1" w:color="auto"/>
                <w:left w:val="single" w:sz="4" w:space="4" w:color="auto"/>
                <w:bottom w:val="single" w:sz="4" w:space="1" w:color="auto"/>
                <w:right w:val="single" w:sz="4" w:space="0" w:color="auto"/>
              </w:pBdr>
              <w:shd w:val="clear" w:color="auto" w:fill="F2F2F2" w:themeFill="background1" w:themeFillShade="F2"/>
              <w:rPr>
                <w:b/>
                <w:i/>
                <w:sz w:val="24"/>
                <w:highlight w:val="white"/>
              </w:rPr>
            </w:pPr>
            <w:r w:rsidRPr="00E517CD">
              <w:rPr>
                <w:b/>
                <w:i/>
                <w:sz w:val="24"/>
                <w:highlight w:val="white"/>
              </w:rPr>
              <w:t>To be completed by C</w:t>
            </w:r>
            <w:r w:rsidR="004E1752">
              <w:rPr>
                <w:b/>
                <w:i/>
                <w:sz w:val="24"/>
                <w:highlight w:val="white"/>
              </w:rPr>
              <w:t>O</w:t>
            </w:r>
            <w:r w:rsidRPr="00E517CD">
              <w:rPr>
                <w:b/>
                <w:i/>
                <w:sz w:val="24"/>
                <w:highlight w:val="white"/>
              </w:rPr>
              <w:t xml:space="preserve">B </w:t>
            </w:r>
            <w:r w:rsidR="00157E6A">
              <w:rPr>
                <w:b/>
                <w:i/>
                <w:sz w:val="24"/>
                <w:highlight w:val="white"/>
              </w:rPr>
              <w:t>Advising</w:t>
            </w:r>
            <w:r w:rsidRPr="00E517CD">
              <w:rPr>
                <w:b/>
                <w:i/>
                <w:sz w:val="24"/>
                <w:highlight w:val="white"/>
              </w:rPr>
              <w:t xml:space="preserve"> Office:</w:t>
            </w:r>
          </w:p>
          <w:p w14:paraId="29C0387B" w14:textId="77777777" w:rsidR="00272A49" w:rsidRDefault="00272A49" w:rsidP="00342685">
            <w:pPr>
              <w:pStyle w:val="Normal1"/>
              <w:rPr>
                <w:sz w:val="24"/>
                <w:highlight w:val="white"/>
              </w:rPr>
            </w:pPr>
          </w:p>
          <w:tbl>
            <w:tblPr>
              <w:tblStyle w:val="TableGrid"/>
              <w:tblW w:w="0" w:type="auto"/>
              <w:jc w:val="center"/>
              <w:tblLook w:val="00A0" w:firstRow="1" w:lastRow="0" w:firstColumn="1" w:lastColumn="0" w:noHBand="0" w:noVBand="0"/>
            </w:tblPr>
            <w:tblGrid>
              <w:gridCol w:w="5240"/>
              <w:gridCol w:w="1460"/>
            </w:tblGrid>
            <w:tr w:rsidR="00272A49" w:rsidRPr="00342685" w14:paraId="3E4108CC" w14:textId="77777777" w:rsidTr="00416516">
              <w:trPr>
                <w:trHeight w:val="394"/>
                <w:jc w:val="center"/>
              </w:trPr>
              <w:tc>
                <w:tcPr>
                  <w:tcW w:w="5240" w:type="dxa"/>
                  <w:shd w:val="clear" w:color="auto" w:fill="F2F2F2" w:themeFill="background1" w:themeFillShade="F2"/>
                  <w:vAlign w:val="bottom"/>
                </w:tcPr>
                <w:p w14:paraId="4E438F97" w14:textId="77777777" w:rsidR="00272A49" w:rsidRPr="00342685" w:rsidRDefault="00220D89" w:rsidP="00416516">
                  <w:pPr>
                    <w:pStyle w:val="Normal1"/>
                    <w:jc w:val="right"/>
                    <w:rPr>
                      <w:sz w:val="24"/>
                      <w:highlight w:val="white"/>
                    </w:rPr>
                  </w:pPr>
                  <w:r>
                    <w:rPr>
                      <w:sz w:val="24"/>
                      <w:highlight w:val="white"/>
                    </w:rPr>
                    <w:t>GPA for l</w:t>
                  </w:r>
                  <w:r w:rsidR="00A75371">
                    <w:rPr>
                      <w:sz w:val="24"/>
                      <w:highlight w:val="white"/>
                    </w:rPr>
                    <w:t xml:space="preserve">ast 60 </w:t>
                  </w:r>
                  <w:r>
                    <w:rPr>
                      <w:sz w:val="24"/>
                      <w:highlight w:val="white"/>
                    </w:rPr>
                    <w:t>hours</w:t>
                  </w:r>
                  <w:r w:rsidR="004A4D9F">
                    <w:rPr>
                      <w:sz w:val="24"/>
                      <w:highlight w:val="white"/>
                    </w:rPr>
                    <w:t xml:space="preserve"> (min. 3.0)</w:t>
                  </w:r>
                  <w:r w:rsidR="00FD4798">
                    <w:rPr>
                      <w:sz w:val="24"/>
                      <w:highlight w:val="white"/>
                    </w:rPr>
                    <w:t>:</w:t>
                  </w:r>
                </w:p>
              </w:tc>
              <w:tc>
                <w:tcPr>
                  <w:tcW w:w="1460" w:type="dxa"/>
                  <w:shd w:val="clear" w:color="auto" w:fill="F2F2F2" w:themeFill="background1" w:themeFillShade="F2"/>
                  <w:vAlign w:val="bottom"/>
                </w:tcPr>
                <w:p w14:paraId="10E86395" w14:textId="77777777" w:rsidR="00272A49" w:rsidRPr="00342685" w:rsidRDefault="00272A49" w:rsidP="00416516">
                  <w:pPr>
                    <w:pStyle w:val="Normal1"/>
                    <w:jc w:val="center"/>
                    <w:rPr>
                      <w:sz w:val="24"/>
                      <w:highlight w:val="white"/>
                    </w:rPr>
                  </w:pPr>
                </w:p>
              </w:tc>
            </w:tr>
            <w:tr w:rsidR="00272A49" w:rsidRPr="00342685" w14:paraId="32A6E834" w14:textId="77777777" w:rsidTr="00416516">
              <w:trPr>
                <w:trHeight w:val="414"/>
                <w:jc w:val="center"/>
              </w:trPr>
              <w:tc>
                <w:tcPr>
                  <w:tcW w:w="5240" w:type="dxa"/>
                  <w:shd w:val="clear" w:color="auto" w:fill="F2F2F2" w:themeFill="background1" w:themeFillShade="F2"/>
                  <w:vAlign w:val="bottom"/>
                </w:tcPr>
                <w:p w14:paraId="5FFB4064" w14:textId="766F4432" w:rsidR="00272A49" w:rsidRDefault="004A4D9F" w:rsidP="00416516">
                  <w:pPr>
                    <w:pStyle w:val="Normal1"/>
                    <w:jc w:val="right"/>
                    <w:rPr>
                      <w:sz w:val="24"/>
                      <w:highlight w:val="white"/>
                    </w:rPr>
                  </w:pPr>
                  <w:r>
                    <w:rPr>
                      <w:sz w:val="24"/>
                      <w:highlight w:val="white"/>
                    </w:rPr>
                    <w:t xml:space="preserve">GPA of 4 </w:t>
                  </w:r>
                  <w:r w:rsidR="00B8077B">
                    <w:rPr>
                      <w:sz w:val="24"/>
                      <w:highlight w:val="white"/>
                    </w:rPr>
                    <w:t xml:space="preserve">courses </w:t>
                  </w:r>
                  <w:r w:rsidR="00A75371">
                    <w:rPr>
                      <w:sz w:val="24"/>
                      <w:highlight w:val="white"/>
                    </w:rPr>
                    <w:t>below</w:t>
                  </w:r>
                  <w:r>
                    <w:rPr>
                      <w:sz w:val="24"/>
                      <w:highlight w:val="white"/>
                    </w:rPr>
                    <w:t xml:space="preserve"> (min. 3.25)</w:t>
                  </w:r>
                  <w:r w:rsidR="00272A49">
                    <w:rPr>
                      <w:sz w:val="24"/>
                      <w:highlight w:val="white"/>
                    </w:rPr>
                    <w:t>:</w:t>
                  </w:r>
                </w:p>
              </w:tc>
              <w:tc>
                <w:tcPr>
                  <w:tcW w:w="1460" w:type="dxa"/>
                  <w:shd w:val="clear" w:color="auto" w:fill="F2F2F2" w:themeFill="background1" w:themeFillShade="F2"/>
                  <w:vAlign w:val="bottom"/>
                </w:tcPr>
                <w:p w14:paraId="44E224B4" w14:textId="77777777" w:rsidR="00272A49" w:rsidRPr="00342685" w:rsidRDefault="00272A49" w:rsidP="00416516">
                  <w:pPr>
                    <w:pStyle w:val="Normal1"/>
                    <w:jc w:val="center"/>
                    <w:rPr>
                      <w:sz w:val="24"/>
                      <w:highlight w:val="white"/>
                    </w:rPr>
                  </w:pPr>
                </w:p>
              </w:tc>
            </w:tr>
          </w:tbl>
          <w:p w14:paraId="4826F26D" w14:textId="77777777" w:rsidR="00272A49" w:rsidRDefault="00272A49" w:rsidP="00342685">
            <w:pPr>
              <w:pStyle w:val="Normal1"/>
              <w:rPr>
                <w:sz w:val="24"/>
                <w:highlight w:val="white"/>
              </w:rPr>
            </w:pPr>
          </w:p>
          <w:tbl>
            <w:tblPr>
              <w:tblStyle w:val="TableGrid"/>
              <w:tblW w:w="0" w:type="auto"/>
              <w:jc w:val="center"/>
              <w:shd w:val="clear" w:color="auto" w:fill="F2F2F2" w:themeFill="background1" w:themeFillShade="F2"/>
              <w:tblLook w:val="00A0" w:firstRow="1" w:lastRow="0" w:firstColumn="1" w:lastColumn="0" w:noHBand="0" w:noVBand="0"/>
            </w:tblPr>
            <w:tblGrid>
              <w:gridCol w:w="5855"/>
              <w:gridCol w:w="852"/>
              <w:gridCol w:w="1207"/>
            </w:tblGrid>
            <w:tr w:rsidR="00FD4798" w:rsidRPr="00C707ED" w14:paraId="25FAC069" w14:textId="77777777" w:rsidTr="00AF5E66">
              <w:trPr>
                <w:trHeight w:val="358"/>
                <w:jc w:val="center"/>
              </w:trPr>
              <w:tc>
                <w:tcPr>
                  <w:tcW w:w="5855" w:type="dxa"/>
                  <w:shd w:val="clear" w:color="auto" w:fill="F2F2F2" w:themeFill="background1" w:themeFillShade="F2"/>
                </w:tcPr>
                <w:p w14:paraId="192F09C8" w14:textId="595A8C63" w:rsidR="00FD4798" w:rsidRPr="00C707ED" w:rsidRDefault="00FD4798" w:rsidP="000213CB">
                  <w:pPr>
                    <w:pStyle w:val="Normal1"/>
                    <w:rPr>
                      <w:b/>
                    </w:rPr>
                  </w:pPr>
                  <w:r w:rsidRPr="00C707ED">
                    <w:rPr>
                      <w:b/>
                    </w:rPr>
                    <w:t>Course</w:t>
                  </w:r>
                  <w:r w:rsidR="00C679CC">
                    <w:rPr>
                      <w:b/>
                    </w:rPr>
                    <w:t>s</w:t>
                  </w:r>
                  <w:r w:rsidR="00B856A3">
                    <w:rPr>
                      <w:b/>
                    </w:rPr>
                    <w:t xml:space="preserve"> </w:t>
                  </w:r>
                </w:p>
              </w:tc>
              <w:tc>
                <w:tcPr>
                  <w:tcW w:w="825" w:type="dxa"/>
                  <w:shd w:val="clear" w:color="auto" w:fill="F2F2F2" w:themeFill="background1" w:themeFillShade="F2"/>
                </w:tcPr>
                <w:p w14:paraId="3C96EA64" w14:textId="77777777" w:rsidR="00FD4798" w:rsidRPr="00C707ED" w:rsidRDefault="00FD4798" w:rsidP="00342685">
                  <w:pPr>
                    <w:pStyle w:val="Normal1"/>
                    <w:rPr>
                      <w:b/>
                    </w:rPr>
                  </w:pPr>
                  <w:r w:rsidRPr="00C707ED">
                    <w:rPr>
                      <w:b/>
                    </w:rPr>
                    <w:t>Grade</w:t>
                  </w:r>
                </w:p>
              </w:tc>
              <w:tc>
                <w:tcPr>
                  <w:tcW w:w="1207" w:type="dxa"/>
                  <w:shd w:val="clear" w:color="auto" w:fill="F2F2F2" w:themeFill="background1" w:themeFillShade="F2"/>
                </w:tcPr>
                <w:p w14:paraId="04AAC2AB" w14:textId="77777777" w:rsidR="00FD4798" w:rsidRPr="00C707ED" w:rsidRDefault="00FD4798" w:rsidP="00342685">
                  <w:pPr>
                    <w:pStyle w:val="Normal1"/>
                    <w:rPr>
                      <w:b/>
                    </w:rPr>
                  </w:pPr>
                  <w:r w:rsidRPr="00C707ED">
                    <w:rPr>
                      <w:b/>
                    </w:rPr>
                    <w:t>Semester</w:t>
                  </w:r>
                </w:p>
              </w:tc>
            </w:tr>
            <w:tr w:rsidR="001D4F4A" w:rsidRPr="00342685" w14:paraId="53DAA6AA" w14:textId="77777777" w:rsidTr="00AF5E66">
              <w:trPr>
                <w:trHeight w:val="358"/>
                <w:jc w:val="center"/>
              </w:trPr>
              <w:tc>
                <w:tcPr>
                  <w:tcW w:w="5855" w:type="dxa"/>
                  <w:shd w:val="clear" w:color="auto" w:fill="F2F2F2" w:themeFill="background1" w:themeFillShade="F2"/>
                </w:tcPr>
                <w:p w14:paraId="1FB44F04" w14:textId="138ED81A" w:rsidR="001D4F4A" w:rsidRPr="001D4F4A" w:rsidRDefault="001D4F4A" w:rsidP="001D4F4A">
                  <w:pPr>
                    <w:pStyle w:val="Normal1"/>
                    <w:rPr>
                      <w:sz w:val="18"/>
                      <w:szCs w:val="18"/>
                    </w:rPr>
                  </w:pPr>
                  <w:r>
                    <w:rPr>
                      <w:b/>
                      <w:bCs/>
                      <w:sz w:val="18"/>
                      <w:szCs w:val="18"/>
                    </w:rPr>
                    <w:t xml:space="preserve">BUS 3200 </w:t>
                  </w:r>
                  <w:r>
                    <w:rPr>
                      <w:sz w:val="18"/>
                      <w:szCs w:val="18"/>
                    </w:rPr>
                    <w:t>Business Communications</w:t>
                  </w:r>
                </w:p>
              </w:tc>
              <w:tc>
                <w:tcPr>
                  <w:tcW w:w="825" w:type="dxa"/>
                  <w:shd w:val="clear" w:color="auto" w:fill="F2F2F2" w:themeFill="background1" w:themeFillShade="F2"/>
                  <w:vAlign w:val="bottom"/>
                </w:tcPr>
                <w:p w14:paraId="6348223F" w14:textId="77777777" w:rsidR="001D4F4A" w:rsidRPr="00342685" w:rsidRDefault="001D4F4A" w:rsidP="001D4F4A">
                  <w:pPr>
                    <w:pStyle w:val="Normal1"/>
                    <w:jc w:val="center"/>
                  </w:pPr>
                </w:p>
              </w:tc>
              <w:tc>
                <w:tcPr>
                  <w:tcW w:w="1207" w:type="dxa"/>
                  <w:shd w:val="clear" w:color="auto" w:fill="F2F2F2" w:themeFill="background1" w:themeFillShade="F2"/>
                  <w:vAlign w:val="bottom"/>
                </w:tcPr>
                <w:p w14:paraId="6156A3E6" w14:textId="77777777" w:rsidR="001D4F4A" w:rsidRPr="00342685" w:rsidRDefault="001D4F4A" w:rsidP="001D4F4A">
                  <w:pPr>
                    <w:pStyle w:val="Normal1"/>
                    <w:jc w:val="center"/>
                  </w:pPr>
                </w:p>
              </w:tc>
            </w:tr>
            <w:tr w:rsidR="001D4F4A" w:rsidRPr="00342685" w14:paraId="15DDFCB7" w14:textId="77777777" w:rsidTr="00AF5E66">
              <w:trPr>
                <w:trHeight w:val="376"/>
                <w:jc w:val="center"/>
              </w:trPr>
              <w:tc>
                <w:tcPr>
                  <w:tcW w:w="5855" w:type="dxa"/>
                  <w:shd w:val="clear" w:color="auto" w:fill="F2F2F2" w:themeFill="background1" w:themeFillShade="F2"/>
                </w:tcPr>
                <w:p w14:paraId="46965101" w14:textId="6A050C5A" w:rsidR="001D4F4A" w:rsidRPr="001D4F4A" w:rsidRDefault="001D4F4A" w:rsidP="001D4F4A">
                  <w:pPr>
                    <w:pStyle w:val="Normal1"/>
                    <w:rPr>
                      <w:sz w:val="18"/>
                      <w:szCs w:val="18"/>
                    </w:rPr>
                  </w:pPr>
                  <w:r>
                    <w:rPr>
                      <w:b/>
                      <w:bCs/>
                      <w:sz w:val="18"/>
                      <w:szCs w:val="18"/>
                    </w:rPr>
                    <w:t>MGMT 3099</w:t>
                  </w:r>
                  <w:r>
                    <w:rPr>
                      <w:sz w:val="18"/>
                      <w:szCs w:val="18"/>
                    </w:rPr>
                    <w:t xml:space="preserve"> Business Ethics and Social Responsibility</w:t>
                  </w:r>
                </w:p>
              </w:tc>
              <w:tc>
                <w:tcPr>
                  <w:tcW w:w="825" w:type="dxa"/>
                  <w:shd w:val="clear" w:color="auto" w:fill="F2F2F2" w:themeFill="background1" w:themeFillShade="F2"/>
                  <w:vAlign w:val="bottom"/>
                </w:tcPr>
                <w:p w14:paraId="0FAE5F7E" w14:textId="77777777" w:rsidR="001D4F4A" w:rsidRPr="00342685" w:rsidRDefault="001D4F4A" w:rsidP="001D4F4A">
                  <w:pPr>
                    <w:pStyle w:val="Normal1"/>
                    <w:jc w:val="center"/>
                  </w:pPr>
                </w:p>
              </w:tc>
              <w:tc>
                <w:tcPr>
                  <w:tcW w:w="1207" w:type="dxa"/>
                  <w:shd w:val="clear" w:color="auto" w:fill="F2F2F2" w:themeFill="background1" w:themeFillShade="F2"/>
                  <w:vAlign w:val="bottom"/>
                </w:tcPr>
                <w:p w14:paraId="2F922D3B" w14:textId="77777777" w:rsidR="001D4F4A" w:rsidRPr="00342685" w:rsidRDefault="001D4F4A" w:rsidP="001D4F4A">
                  <w:pPr>
                    <w:pStyle w:val="Normal1"/>
                    <w:jc w:val="center"/>
                  </w:pPr>
                </w:p>
              </w:tc>
            </w:tr>
            <w:tr w:rsidR="001D4F4A" w:rsidRPr="00342685" w14:paraId="3EE858C9" w14:textId="77777777" w:rsidTr="00AF5E66">
              <w:trPr>
                <w:trHeight w:val="358"/>
                <w:jc w:val="center"/>
              </w:trPr>
              <w:tc>
                <w:tcPr>
                  <w:tcW w:w="5855" w:type="dxa"/>
                  <w:shd w:val="clear" w:color="auto" w:fill="F2F2F2" w:themeFill="background1" w:themeFillShade="F2"/>
                </w:tcPr>
                <w:p w14:paraId="7F316D9F" w14:textId="5EB7BE4C" w:rsidR="001D4F4A" w:rsidRPr="001D4F4A" w:rsidRDefault="001D4F4A" w:rsidP="001D4F4A">
                  <w:pPr>
                    <w:pStyle w:val="Normal1"/>
                    <w:rPr>
                      <w:sz w:val="18"/>
                      <w:szCs w:val="18"/>
                    </w:rPr>
                  </w:pPr>
                  <w:r>
                    <w:rPr>
                      <w:b/>
                      <w:bCs/>
                      <w:sz w:val="18"/>
                      <w:szCs w:val="18"/>
                    </w:rPr>
                    <w:t xml:space="preserve">MIS 2101 </w:t>
                  </w:r>
                  <w:r>
                    <w:rPr>
                      <w:sz w:val="18"/>
                      <w:szCs w:val="18"/>
                    </w:rPr>
                    <w:t>Basics of Information Technology</w:t>
                  </w:r>
                </w:p>
              </w:tc>
              <w:tc>
                <w:tcPr>
                  <w:tcW w:w="825" w:type="dxa"/>
                  <w:shd w:val="clear" w:color="auto" w:fill="F2F2F2" w:themeFill="background1" w:themeFillShade="F2"/>
                  <w:vAlign w:val="bottom"/>
                </w:tcPr>
                <w:p w14:paraId="26476A45" w14:textId="77777777" w:rsidR="001D4F4A" w:rsidRPr="00342685" w:rsidRDefault="001D4F4A" w:rsidP="001D4F4A">
                  <w:pPr>
                    <w:pStyle w:val="Normal1"/>
                    <w:jc w:val="center"/>
                  </w:pPr>
                </w:p>
              </w:tc>
              <w:tc>
                <w:tcPr>
                  <w:tcW w:w="1207" w:type="dxa"/>
                  <w:shd w:val="clear" w:color="auto" w:fill="F2F2F2" w:themeFill="background1" w:themeFillShade="F2"/>
                  <w:vAlign w:val="bottom"/>
                </w:tcPr>
                <w:p w14:paraId="1CC4A486" w14:textId="77777777" w:rsidR="001D4F4A" w:rsidRPr="00342685" w:rsidRDefault="001D4F4A" w:rsidP="001D4F4A">
                  <w:pPr>
                    <w:pStyle w:val="Normal1"/>
                    <w:jc w:val="center"/>
                  </w:pPr>
                </w:p>
              </w:tc>
            </w:tr>
            <w:tr w:rsidR="001D4F4A" w:rsidRPr="00342685" w14:paraId="4F5FC31E" w14:textId="77777777" w:rsidTr="00AF5E66">
              <w:trPr>
                <w:trHeight w:val="358"/>
                <w:jc w:val="center"/>
              </w:trPr>
              <w:tc>
                <w:tcPr>
                  <w:tcW w:w="5855" w:type="dxa"/>
                  <w:shd w:val="clear" w:color="auto" w:fill="F2F2F2" w:themeFill="background1" w:themeFillShade="F2"/>
                </w:tcPr>
                <w:p w14:paraId="6DC5D333" w14:textId="4A0C4F23" w:rsidR="001D4F4A" w:rsidRPr="001D4F4A" w:rsidRDefault="001D4F4A" w:rsidP="001D4F4A">
                  <w:pPr>
                    <w:pStyle w:val="Normal1"/>
                    <w:rPr>
                      <w:sz w:val="18"/>
                      <w:szCs w:val="18"/>
                    </w:rPr>
                  </w:pPr>
                  <w:r w:rsidRPr="00F00898">
                    <w:rPr>
                      <w:b/>
                      <w:sz w:val="18"/>
                      <w:szCs w:val="18"/>
                    </w:rPr>
                    <w:t>MGMT 3500</w:t>
                  </w:r>
                  <w:r w:rsidRPr="00F00898">
                    <w:rPr>
                      <w:sz w:val="18"/>
                      <w:szCs w:val="18"/>
                    </w:rPr>
                    <w:t xml:space="preserve"> Organizational Behavior </w:t>
                  </w:r>
                </w:p>
              </w:tc>
              <w:tc>
                <w:tcPr>
                  <w:tcW w:w="825" w:type="dxa"/>
                  <w:shd w:val="clear" w:color="auto" w:fill="F2F2F2" w:themeFill="background1" w:themeFillShade="F2"/>
                  <w:vAlign w:val="bottom"/>
                </w:tcPr>
                <w:p w14:paraId="59442F41" w14:textId="77777777" w:rsidR="001D4F4A" w:rsidRPr="00342685" w:rsidRDefault="001D4F4A" w:rsidP="001D4F4A">
                  <w:pPr>
                    <w:pStyle w:val="Normal1"/>
                    <w:jc w:val="center"/>
                  </w:pPr>
                </w:p>
              </w:tc>
              <w:tc>
                <w:tcPr>
                  <w:tcW w:w="1207" w:type="dxa"/>
                  <w:shd w:val="clear" w:color="auto" w:fill="F2F2F2" w:themeFill="background1" w:themeFillShade="F2"/>
                  <w:vAlign w:val="bottom"/>
                </w:tcPr>
                <w:p w14:paraId="27D5C7D3" w14:textId="77777777" w:rsidR="001D4F4A" w:rsidRPr="00342685" w:rsidRDefault="001D4F4A" w:rsidP="001D4F4A">
                  <w:pPr>
                    <w:pStyle w:val="Normal1"/>
                    <w:jc w:val="center"/>
                  </w:pPr>
                </w:p>
              </w:tc>
            </w:tr>
            <w:tr w:rsidR="001D4F4A" w:rsidRPr="00342685" w14:paraId="321619EC" w14:textId="77777777" w:rsidTr="00AF5E66">
              <w:trPr>
                <w:trHeight w:val="358"/>
                <w:jc w:val="center"/>
              </w:trPr>
              <w:tc>
                <w:tcPr>
                  <w:tcW w:w="5855" w:type="dxa"/>
                  <w:shd w:val="clear" w:color="auto" w:fill="F2F2F2" w:themeFill="background1" w:themeFillShade="F2"/>
                </w:tcPr>
                <w:p w14:paraId="324A567D" w14:textId="17F1B360" w:rsidR="001D4F4A" w:rsidRPr="001829CF" w:rsidRDefault="001829CF" w:rsidP="001D4F4A">
                  <w:pPr>
                    <w:pStyle w:val="Normal1"/>
                    <w:rPr>
                      <w:sz w:val="18"/>
                      <w:szCs w:val="18"/>
                    </w:rPr>
                  </w:pPr>
                  <w:r>
                    <w:rPr>
                      <w:b/>
                      <w:bCs/>
                      <w:sz w:val="18"/>
                      <w:szCs w:val="18"/>
                    </w:rPr>
                    <w:t>MGMT 4600</w:t>
                  </w:r>
                  <w:r>
                    <w:rPr>
                      <w:sz w:val="18"/>
                      <w:szCs w:val="18"/>
                    </w:rPr>
                    <w:t xml:space="preserve"> Globalization of Business</w:t>
                  </w:r>
                </w:p>
              </w:tc>
              <w:tc>
                <w:tcPr>
                  <w:tcW w:w="825" w:type="dxa"/>
                  <w:shd w:val="clear" w:color="auto" w:fill="F2F2F2" w:themeFill="background1" w:themeFillShade="F2"/>
                  <w:vAlign w:val="bottom"/>
                </w:tcPr>
                <w:p w14:paraId="68E4B7F9" w14:textId="77777777" w:rsidR="001D4F4A" w:rsidRPr="00342685" w:rsidRDefault="001D4F4A" w:rsidP="001D4F4A">
                  <w:pPr>
                    <w:pStyle w:val="Normal1"/>
                    <w:jc w:val="center"/>
                  </w:pPr>
                </w:p>
              </w:tc>
              <w:tc>
                <w:tcPr>
                  <w:tcW w:w="1207" w:type="dxa"/>
                  <w:shd w:val="clear" w:color="auto" w:fill="F2F2F2" w:themeFill="background1" w:themeFillShade="F2"/>
                  <w:vAlign w:val="bottom"/>
                </w:tcPr>
                <w:p w14:paraId="2972BF00" w14:textId="77777777" w:rsidR="001D4F4A" w:rsidRPr="00342685" w:rsidRDefault="001D4F4A" w:rsidP="001D4F4A">
                  <w:pPr>
                    <w:pStyle w:val="Normal1"/>
                    <w:jc w:val="center"/>
                  </w:pPr>
                </w:p>
              </w:tc>
            </w:tr>
            <w:tr w:rsidR="00AF5E66" w:rsidRPr="00342685" w14:paraId="532CA206" w14:textId="77777777" w:rsidTr="00AF5E66">
              <w:trPr>
                <w:trHeight w:val="358"/>
                <w:jc w:val="center"/>
              </w:trPr>
              <w:tc>
                <w:tcPr>
                  <w:tcW w:w="5855" w:type="dxa"/>
                  <w:shd w:val="clear" w:color="auto" w:fill="F2F2F2" w:themeFill="background1" w:themeFillShade="F2"/>
                </w:tcPr>
                <w:p w14:paraId="2DA80963" w14:textId="71C9C43B" w:rsidR="00AF5E66" w:rsidRPr="00974DF7" w:rsidRDefault="00AF5E66" w:rsidP="00AF5E66">
                  <w:pPr>
                    <w:pStyle w:val="Normal1"/>
                    <w:rPr>
                      <w:bCs/>
                      <w:sz w:val="18"/>
                      <w:szCs w:val="18"/>
                    </w:rPr>
                  </w:pPr>
                  <w:r>
                    <w:t>COMM</w:t>
                  </w:r>
                  <w:r w:rsidRPr="00B12E40">
                    <w:t>/</w:t>
                  </w:r>
                  <w:r>
                    <w:t>PSYC</w:t>
                  </w:r>
                  <w:r w:rsidRPr="00B12E40">
                    <w:t>/</w:t>
                  </w:r>
                  <w:r>
                    <w:t>HLSC</w:t>
                  </w:r>
                  <w:r w:rsidRPr="00B12E40">
                    <w:t>/</w:t>
                  </w:r>
                  <w:r>
                    <w:t>IDSS/OTHER</w:t>
                  </w:r>
                  <w:r w:rsidRPr="00B12E40">
                    <w:t xml:space="preserve"> 3000/4000 selective </w:t>
                  </w:r>
                </w:p>
              </w:tc>
              <w:tc>
                <w:tcPr>
                  <w:tcW w:w="825" w:type="dxa"/>
                  <w:shd w:val="clear" w:color="auto" w:fill="F2F2F2" w:themeFill="background1" w:themeFillShade="F2"/>
                  <w:vAlign w:val="bottom"/>
                </w:tcPr>
                <w:p w14:paraId="227CD70F" w14:textId="77777777" w:rsidR="00AF5E66" w:rsidRPr="00342685" w:rsidRDefault="00AF5E66" w:rsidP="00AF5E66">
                  <w:pPr>
                    <w:pStyle w:val="Normal1"/>
                    <w:jc w:val="center"/>
                  </w:pPr>
                </w:p>
              </w:tc>
              <w:tc>
                <w:tcPr>
                  <w:tcW w:w="1207" w:type="dxa"/>
                  <w:shd w:val="clear" w:color="auto" w:fill="F2F2F2" w:themeFill="background1" w:themeFillShade="F2"/>
                  <w:vAlign w:val="bottom"/>
                </w:tcPr>
                <w:p w14:paraId="2A5327DA" w14:textId="77777777" w:rsidR="00AF5E66" w:rsidRPr="00342685" w:rsidRDefault="00AF5E66" w:rsidP="00AF5E66">
                  <w:pPr>
                    <w:pStyle w:val="Normal1"/>
                    <w:jc w:val="center"/>
                  </w:pPr>
                </w:p>
              </w:tc>
            </w:tr>
            <w:tr w:rsidR="00AF5E66" w:rsidRPr="00342685" w14:paraId="53A18B5E" w14:textId="77777777" w:rsidTr="00AF5E66">
              <w:trPr>
                <w:trHeight w:val="358"/>
                <w:jc w:val="center"/>
              </w:trPr>
              <w:tc>
                <w:tcPr>
                  <w:tcW w:w="5855" w:type="dxa"/>
                  <w:shd w:val="clear" w:color="auto" w:fill="F2F2F2" w:themeFill="background1" w:themeFillShade="F2"/>
                </w:tcPr>
                <w:p w14:paraId="5E2118B4" w14:textId="00AEFE44" w:rsidR="00AF5E66" w:rsidRPr="00ED57E4" w:rsidRDefault="00AF5E66" w:rsidP="00AF5E66">
                  <w:pPr>
                    <w:pStyle w:val="Normal1"/>
                    <w:rPr>
                      <w:bCs/>
                      <w:sz w:val="18"/>
                      <w:szCs w:val="18"/>
                    </w:rPr>
                  </w:pPr>
                  <w:r>
                    <w:t>COMM</w:t>
                  </w:r>
                  <w:r w:rsidRPr="00B12E40">
                    <w:t>/</w:t>
                  </w:r>
                  <w:r>
                    <w:t>PSYC</w:t>
                  </w:r>
                  <w:r w:rsidRPr="00B12E40">
                    <w:t>/</w:t>
                  </w:r>
                  <w:r>
                    <w:t>HLSC</w:t>
                  </w:r>
                  <w:r w:rsidRPr="00B12E40">
                    <w:t>/</w:t>
                  </w:r>
                  <w:r>
                    <w:t>IDSS/OTHER</w:t>
                  </w:r>
                  <w:r w:rsidRPr="00B12E40">
                    <w:t xml:space="preserve"> 3000/4000 selective </w:t>
                  </w:r>
                </w:p>
              </w:tc>
              <w:tc>
                <w:tcPr>
                  <w:tcW w:w="825" w:type="dxa"/>
                  <w:shd w:val="clear" w:color="auto" w:fill="F2F2F2" w:themeFill="background1" w:themeFillShade="F2"/>
                  <w:vAlign w:val="bottom"/>
                </w:tcPr>
                <w:p w14:paraId="36BDA528" w14:textId="77777777" w:rsidR="00AF5E66" w:rsidRPr="00342685" w:rsidRDefault="00AF5E66" w:rsidP="00AF5E66">
                  <w:pPr>
                    <w:pStyle w:val="Normal1"/>
                    <w:jc w:val="center"/>
                  </w:pPr>
                </w:p>
              </w:tc>
              <w:tc>
                <w:tcPr>
                  <w:tcW w:w="1207" w:type="dxa"/>
                  <w:shd w:val="clear" w:color="auto" w:fill="F2F2F2" w:themeFill="background1" w:themeFillShade="F2"/>
                  <w:vAlign w:val="bottom"/>
                </w:tcPr>
                <w:p w14:paraId="2475BB5C" w14:textId="77777777" w:rsidR="00AF5E66" w:rsidRPr="00342685" w:rsidRDefault="00AF5E66" w:rsidP="00AF5E66">
                  <w:pPr>
                    <w:pStyle w:val="Normal1"/>
                    <w:jc w:val="center"/>
                  </w:pPr>
                </w:p>
              </w:tc>
            </w:tr>
            <w:tr w:rsidR="00AF5E66" w:rsidRPr="00342685" w14:paraId="1791F241" w14:textId="77777777" w:rsidTr="00AF5E66">
              <w:trPr>
                <w:trHeight w:val="358"/>
                <w:jc w:val="center"/>
              </w:trPr>
              <w:tc>
                <w:tcPr>
                  <w:tcW w:w="5855" w:type="dxa"/>
                  <w:shd w:val="clear" w:color="auto" w:fill="F2F2F2" w:themeFill="background1" w:themeFillShade="F2"/>
                </w:tcPr>
                <w:p w14:paraId="1BA93C08" w14:textId="7C7DC9AD" w:rsidR="00AF5E66" w:rsidRDefault="00AF5E66" w:rsidP="00AF5E66">
                  <w:pPr>
                    <w:pStyle w:val="Normal1"/>
                    <w:rPr>
                      <w:b/>
                      <w:sz w:val="18"/>
                      <w:szCs w:val="18"/>
                    </w:rPr>
                  </w:pPr>
                  <w:r>
                    <w:t>COMM</w:t>
                  </w:r>
                  <w:r w:rsidRPr="00B12E40">
                    <w:t>/</w:t>
                  </w:r>
                  <w:r>
                    <w:t>PSYC</w:t>
                  </w:r>
                  <w:r w:rsidRPr="00B12E40">
                    <w:t>/</w:t>
                  </w:r>
                  <w:r>
                    <w:t>HLSC</w:t>
                  </w:r>
                  <w:r w:rsidRPr="00B12E40">
                    <w:t>/</w:t>
                  </w:r>
                  <w:r>
                    <w:t>IDSS/OTHER</w:t>
                  </w:r>
                  <w:r w:rsidRPr="00B12E40">
                    <w:t xml:space="preserve"> 3000/4000 selective </w:t>
                  </w:r>
                </w:p>
              </w:tc>
              <w:tc>
                <w:tcPr>
                  <w:tcW w:w="825" w:type="dxa"/>
                  <w:shd w:val="clear" w:color="auto" w:fill="F2F2F2" w:themeFill="background1" w:themeFillShade="F2"/>
                  <w:vAlign w:val="bottom"/>
                </w:tcPr>
                <w:p w14:paraId="4670C963" w14:textId="77777777" w:rsidR="00AF5E66" w:rsidRPr="00342685" w:rsidRDefault="00AF5E66" w:rsidP="00AF5E66">
                  <w:pPr>
                    <w:pStyle w:val="Normal1"/>
                    <w:jc w:val="center"/>
                  </w:pPr>
                </w:p>
              </w:tc>
              <w:tc>
                <w:tcPr>
                  <w:tcW w:w="1207" w:type="dxa"/>
                  <w:shd w:val="clear" w:color="auto" w:fill="F2F2F2" w:themeFill="background1" w:themeFillShade="F2"/>
                  <w:vAlign w:val="bottom"/>
                </w:tcPr>
                <w:p w14:paraId="6FEAA391" w14:textId="77777777" w:rsidR="00AF5E66" w:rsidRPr="00342685" w:rsidRDefault="00AF5E66" w:rsidP="00AF5E66">
                  <w:pPr>
                    <w:pStyle w:val="Normal1"/>
                    <w:jc w:val="center"/>
                  </w:pPr>
                </w:p>
              </w:tc>
            </w:tr>
            <w:tr w:rsidR="00AF5E66" w:rsidRPr="00342685" w14:paraId="407C5B21" w14:textId="77777777" w:rsidTr="00AF5E66">
              <w:trPr>
                <w:trHeight w:val="358"/>
                <w:jc w:val="center"/>
              </w:trPr>
              <w:tc>
                <w:tcPr>
                  <w:tcW w:w="5855" w:type="dxa"/>
                  <w:shd w:val="clear" w:color="auto" w:fill="F2F2F2" w:themeFill="background1" w:themeFillShade="F2"/>
                </w:tcPr>
                <w:p w14:paraId="380CA9A7" w14:textId="1DA921AE" w:rsidR="00AF5E66" w:rsidRDefault="00AF5E66" w:rsidP="00AF5E66">
                  <w:pPr>
                    <w:pStyle w:val="Normal1"/>
                    <w:rPr>
                      <w:b/>
                      <w:sz w:val="18"/>
                      <w:szCs w:val="18"/>
                    </w:rPr>
                  </w:pPr>
                  <w:r>
                    <w:t>COMM</w:t>
                  </w:r>
                  <w:r w:rsidRPr="00B12E40">
                    <w:t>/</w:t>
                  </w:r>
                  <w:r>
                    <w:t>PSYC</w:t>
                  </w:r>
                  <w:r w:rsidRPr="00B12E40">
                    <w:t>/</w:t>
                  </w:r>
                  <w:r>
                    <w:t>HLSC</w:t>
                  </w:r>
                  <w:r w:rsidRPr="00B12E40">
                    <w:t>/</w:t>
                  </w:r>
                  <w:r>
                    <w:t>IDSS/OTHER</w:t>
                  </w:r>
                  <w:r w:rsidRPr="00B12E40">
                    <w:t xml:space="preserve"> 3000/4000 selective </w:t>
                  </w:r>
                </w:p>
              </w:tc>
              <w:tc>
                <w:tcPr>
                  <w:tcW w:w="825" w:type="dxa"/>
                  <w:shd w:val="clear" w:color="auto" w:fill="F2F2F2" w:themeFill="background1" w:themeFillShade="F2"/>
                  <w:vAlign w:val="bottom"/>
                </w:tcPr>
                <w:p w14:paraId="58D53F36" w14:textId="77777777" w:rsidR="00AF5E66" w:rsidRPr="00342685" w:rsidRDefault="00AF5E66" w:rsidP="00AF5E66">
                  <w:pPr>
                    <w:pStyle w:val="Normal1"/>
                    <w:jc w:val="center"/>
                  </w:pPr>
                </w:p>
              </w:tc>
              <w:tc>
                <w:tcPr>
                  <w:tcW w:w="1207" w:type="dxa"/>
                  <w:shd w:val="clear" w:color="auto" w:fill="F2F2F2" w:themeFill="background1" w:themeFillShade="F2"/>
                  <w:vAlign w:val="bottom"/>
                </w:tcPr>
                <w:p w14:paraId="07E6E8C4" w14:textId="77777777" w:rsidR="00AF5E66" w:rsidRPr="00342685" w:rsidRDefault="00AF5E66" w:rsidP="00AF5E66">
                  <w:pPr>
                    <w:pStyle w:val="Normal1"/>
                    <w:jc w:val="center"/>
                  </w:pPr>
                </w:p>
              </w:tc>
            </w:tr>
          </w:tbl>
          <w:p w14:paraId="37A22163" w14:textId="77777777" w:rsidR="00272A49" w:rsidRDefault="00272A49" w:rsidP="00342685">
            <w:pPr>
              <w:pStyle w:val="Normal1"/>
              <w:rPr>
                <w:sz w:val="24"/>
                <w:highlight w:val="white"/>
              </w:rPr>
            </w:pPr>
          </w:p>
        </w:tc>
      </w:tr>
    </w:tbl>
    <w:p w14:paraId="11195E49" w14:textId="77777777" w:rsidR="00342685" w:rsidRDefault="00342685" w:rsidP="00342685">
      <w:pPr>
        <w:pStyle w:val="Normal1"/>
        <w:rPr>
          <w:sz w:val="24"/>
          <w:highlight w:val="white"/>
        </w:rPr>
      </w:pPr>
    </w:p>
    <w:p w14:paraId="1542D098" w14:textId="77777777" w:rsidR="00157E6A" w:rsidRPr="00C679CC" w:rsidRDefault="00157E6A" w:rsidP="00046DAA">
      <w:pPr>
        <w:pStyle w:val="Normal1"/>
        <w:ind w:firstLine="720"/>
        <w:rPr>
          <w:b/>
          <w:sz w:val="24"/>
          <w:highlight w:val="white"/>
        </w:rPr>
      </w:pPr>
      <w:r w:rsidRPr="00C679CC">
        <w:rPr>
          <w:b/>
          <w:sz w:val="24"/>
          <w:highlight w:val="white"/>
        </w:rPr>
        <w:t>Please</w:t>
      </w:r>
      <w:r w:rsidR="00F4187D" w:rsidRPr="00C679CC">
        <w:rPr>
          <w:b/>
          <w:sz w:val="24"/>
          <w:highlight w:val="white"/>
        </w:rPr>
        <w:t xml:space="preserve"> submit </w:t>
      </w:r>
      <w:r w:rsidRPr="00C679CC">
        <w:rPr>
          <w:b/>
          <w:sz w:val="24"/>
          <w:highlight w:val="white"/>
        </w:rPr>
        <w:t>this form</w:t>
      </w:r>
      <w:r w:rsidR="00E6356B" w:rsidRPr="00C679CC">
        <w:rPr>
          <w:b/>
          <w:sz w:val="24"/>
          <w:highlight w:val="white"/>
        </w:rPr>
        <w:t xml:space="preserve"> to </w:t>
      </w:r>
      <w:r w:rsidR="00A3430F" w:rsidRPr="00C679CC">
        <w:rPr>
          <w:b/>
          <w:sz w:val="24"/>
          <w:highlight w:val="white"/>
        </w:rPr>
        <w:t xml:space="preserve">Ruby Williams in </w:t>
      </w:r>
      <w:r w:rsidR="00E6356B" w:rsidRPr="00C679CC">
        <w:rPr>
          <w:b/>
          <w:sz w:val="24"/>
          <w:highlight w:val="white"/>
        </w:rPr>
        <w:t>C</w:t>
      </w:r>
      <w:r w:rsidR="004E1752">
        <w:rPr>
          <w:b/>
          <w:sz w:val="24"/>
          <w:highlight w:val="white"/>
        </w:rPr>
        <w:t>O</w:t>
      </w:r>
      <w:r w:rsidR="00E6356B" w:rsidRPr="00C679CC">
        <w:rPr>
          <w:b/>
          <w:sz w:val="24"/>
          <w:highlight w:val="white"/>
        </w:rPr>
        <w:t>B</w:t>
      </w:r>
      <w:r w:rsidRPr="00C679CC">
        <w:rPr>
          <w:b/>
          <w:sz w:val="24"/>
          <w:highlight w:val="white"/>
        </w:rPr>
        <w:t xml:space="preserve"> by:</w:t>
      </w:r>
      <w:r w:rsidR="00F4187D" w:rsidRPr="00C679CC">
        <w:rPr>
          <w:b/>
          <w:sz w:val="24"/>
          <w:highlight w:val="white"/>
        </w:rPr>
        <w:t xml:space="preserve"> </w:t>
      </w:r>
    </w:p>
    <w:p w14:paraId="3F4901EE" w14:textId="77777777" w:rsidR="007E1B73" w:rsidRPr="00E3784D" w:rsidRDefault="00157E6A" w:rsidP="00046DAA">
      <w:pPr>
        <w:pStyle w:val="Normal1"/>
        <w:ind w:firstLine="720"/>
        <w:rPr>
          <w:b/>
          <w:sz w:val="24"/>
          <w:highlight w:val="white"/>
        </w:rPr>
      </w:pPr>
      <w:r w:rsidRPr="002B0A6C">
        <w:rPr>
          <w:b/>
          <w:sz w:val="24"/>
          <w:highlight w:val="white"/>
        </w:rPr>
        <w:t>E</w:t>
      </w:r>
      <w:r w:rsidR="00F4187D" w:rsidRPr="002B0A6C">
        <w:rPr>
          <w:b/>
          <w:sz w:val="24"/>
          <w:highlight w:val="white"/>
        </w:rPr>
        <w:t>mail</w:t>
      </w:r>
      <w:r w:rsidR="00E6356B">
        <w:rPr>
          <w:sz w:val="24"/>
          <w:highlight w:val="white"/>
        </w:rPr>
        <w:t>:</w:t>
      </w:r>
      <w:r w:rsidR="00E6356B">
        <w:rPr>
          <w:sz w:val="24"/>
          <w:highlight w:val="white"/>
        </w:rPr>
        <w:tab/>
      </w:r>
      <w:r w:rsidR="00132B6F">
        <w:rPr>
          <w:sz w:val="24"/>
          <w:highlight w:val="white"/>
        </w:rPr>
        <w:t xml:space="preserve"> </w:t>
      </w:r>
      <w:hyperlink r:id="rId9" w:history="1">
        <w:r w:rsidR="00132B6F" w:rsidRPr="00C23D8E">
          <w:rPr>
            <w:rStyle w:val="Hyperlink"/>
            <w:color w:val="auto"/>
            <w:highlight w:val="white"/>
          </w:rPr>
          <w:t>bpainfo@govst.edu</w:t>
        </w:r>
      </w:hyperlink>
      <w:r w:rsidR="002B0A6C">
        <w:rPr>
          <w:rStyle w:val="Hyperlink"/>
          <w:color w:val="auto"/>
          <w:highlight w:val="white"/>
        </w:rPr>
        <w:t xml:space="preserve"> </w:t>
      </w:r>
      <w:r w:rsidR="002B0A6C" w:rsidRPr="002B0A6C">
        <w:rPr>
          <w:rStyle w:val="Hyperlink"/>
          <w:color w:val="auto"/>
          <w:highlight w:val="white"/>
          <w:u w:val="none"/>
        </w:rPr>
        <w:t xml:space="preserve">    </w:t>
      </w:r>
      <w:r w:rsidRPr="002B0A6C">
        <w:rPr>
          <w:b/>
          <w:sz w:val="24"/>
          <w:highlight w:val="white"/>
        </w:rPr>
        <w:t>Fax</w:t>
      </w:r>
      <w:r w:rsidR="00E6356B">
        <w:rPr>
          <w:sz w:val="24"/>
          <w:highlight w:val="white"/>
        </w:rPr>
        <w:t>:</w:t>
      </w:r>
      <w:r w:rsidR="00E6356B">
        <w:rPr>
          <w:sz w:val="24"/>
          <w:highlight w:val="white"/>
        </w:rPr>
        <w:tab/>
      </w:r>
      <w:r>
        <w:rPr>
          <w:sz w:val="24"/>
          <w:highlight w:val="white"/>
        </w:rPr>
        <w:t xml:space="preserve"> 708.534.8457</w:t>
      </w:r>
      <w:r w:rsidR="00046DAA">
        <w:rPr>
          <w:sz w:val="24"/>
          <w:highlight w:val="white"/>
        </w:rPr>
        <w:t xml:space="preserve">         </w:t>
      </w:r>
      <w:r w:rsidR="00A3430F" w:rsidRPr="002B0A6C">
        <w:rPr>
          <w:b/>
          <w:sz w:val="24"/>
          <w:highlight w:val="white"/>
        </w:rPr>
        <w:t>Room</w:t>
      </w:r>
      <w:r w:rsidR="00E6356B">
        <w:rPr>
          <w:sz w:val="24"/>
          <w:highlight w:val="white"/>
        </w:rPr>
        <w:t>:</w:t>
      </w:r>
      <w:r w:rsidR="00A3430F">
        <w:rPr>
          <w:sz w:val="24"/>
          <w:highlight w:val="white"/>
        </w:rPr>
        <w:t xml:space="preserve">  </w:t>
      </w:r>
      <w:r>
        <w:rPr>
          <w:sz w:val="24"/>
          <w:highlight w:val="white"/>
        </w:rPr>
        <w:t xml:space="preserve">G281 </w:t>
      </w:r>
    </w:p>
    <w:sectPr w:rsidR="007E1B73" w:rsidRPr="00E3784D" w:rsidSect="00B903B9">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D2FD" w14:textId="77777777" w:rsidR="001E22FD" w:rsidRDefault="001E22FD">
      <w:r>
        <w:separator/>
      </w:r>
    </w:p>
  </w:endnote>
  <w:endnote w:type="continuationSeparator" w:id="0">
    <w:p w14:paraId="4ADB2E48" w14:textId="77777777" w:rsidR="001E22FD" w:rsidRDefault="001E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F129" w14:textId="77777777" w:rsidR="00842DE3" w:rsidRDefault="0084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BD0E" w14:textId="350703FD" w:rsidR="00E517CD" w:rsidRPr="00A518FB" w:rsidRDefault="00E517CD" w:rsidP="00CB54A5">
    <w:pPr>
      <w:pStyle w:val="Footer"/>
      <w:jc w:val="right"/>
      <w:rPr>
        <w:rFonts w:ascii="Arial" w:hAnsi="Arial"/>
        <w:i/>
        <w:sz w:val="16"/>
        <w:szCs w:val="16"/>
      </w:rPr>
    </w:pPr>
    <w:r w:rsidRPr="00A518FB">
      <w:rPr>
        <w:rFonts w:ascii="Arial" w:hAnsi="Arial"/>
        <w:i/>
        <w:sz w:val="16"/>
        <w:szCs w:val="16"/>
      </w:rPr>
      <w:t xml:space="preserve">Revised </w:t>
    </w:r>
    <w:r w:rsidR="001A3B86">
      <w:rPr>
        <w:rFonts w:ascii="Arial" w:hAnsi="Arial"/>
        <w:i/>
        <w:sz w:val="16"/>
        <w:szCs w:val="16"/>
      </w:rPr>
      <w:t>1</w:t>
    </w:r>
    <w:r w:rsidR="006D6666">
      <w:rPr>
        <w:rFonts w:ascii="Arial" w:hAnsi="Arial"/>
        <w:i/>
        <w:sz w:val="16"/>
        <w:szCs w:val="16"/>
      </w:rPr>
      <w:t>/</w:t>
    </w:r>
    <w:r w:rsidR="001A3B86">
      <w:rPr>
        <w:rFonts w:ascii="Arial" w:hAnsi="Arial"/>
        <w:i/>
        <w:sz w:val="16"/>
        <w:szCs w:val="16"/>
      </w:rPr>
      <w:t>17</w:t>
    </w:r>
    <w:r w:rsidR="006D6666">
      <w:rPr>
        <w:rFonts w:ascii="Arial" w:hAnsi="Arial"/>
        <w:i/>
        <w:sz w:val="16"/>
        <w:szCs w:val="16"/>
      </w:rPr>
      <w:t>/202</w:t>
    </w:r>
    <w:r w:rsidR="001A3B86">
      <w:rPr>
        <w:rFonts w:ascii="Arial" w:hAnsi="Arial"/>
        <w:i/>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EFFB" w14:textId="77777777" w:rsidR="00842DE3" w:rsidRDefault="0084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C90B" w14:textId="77777777" w:rsidR="001E22FD" w:rsidRDefault="001E22FD">
      <w:r>
        <w:separator/>
      </w:r>
    </w:p>
  </w:footnote>
  <w:footnote w:type="continuationSeparator" w:id="0">
    <w:p w14:paraId="65CB6839" w14:textId="77777777" w:rsidR="001E22FD" w:rsidRDefault="001E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319E" w14:textId="77777777" w:rsidR="00E517CD" w:rsidRDefault="001E22FD">
    <w:pPr>
      <w:pStyle w:val="Header"/>
    </w:pPr>
    <w:r>
      <w:rPr>
        <w:noProof/>
      </w:rPr>
      <w:pict w14:anchorId="5C7AF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494.9pt;height:164.95pt;rotation:315;z-index:-251654144;mso-wrap-edited:f;mso-width-percent:0;mso-height-percent:0;mso-position-horizontal:center;mso-position-horizontal-relative:margin;mso-position-vertical:center;mso-position-vertical-relative:margin;mso-width-percent:0;mso-height-percent:0"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black" stroked="f">
          <v:fill opacity="15728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21AA" w14:textId="77777777" w:rsidR="002C369C" w:rsidRDefault="002C369C" w:rsidP="009F7F40">
    <w:pPr>
      <w:pStyle w:val="Normal1"/>
      <w:rPr>
        <w:b/>
        <w:sz w:val="28"/>
        <w:u w:val="single"/>
      </w:rPr>
    </w:pPr>
  </w:p>
  <w:p w14:paraId="495F5372" w14:textId="1053339D" w:rsidR="009F7F40" w:rsidRDefault="009F7F40" w:rsidP="009F7F40">
    <w:pPr>
      <w:pStyle w:val="Normal1"/>
      <w:rPr>
        <w:b/>
        <w:sz w:val="28"/>
      </w:rPr>
    </w:pPr>
    <w:r w:rsidRPr="009F7F40">
      <w:rPr>
        <w:noProof/>
        <w:u w:val="single"/>
      </w:rPr>
      <w:drawing>
        <wp:anchor distT="0" distB="0" distL="114300" distR="114300" simplePos="0" relativeHeight="251665408" behindDoc="0" locked="0" layoutInCell="1" allowOverlap="1" wp14:anchorId="7482C852" wp14:editId="584BDA3D">
          <wp:simplePos x="0" y="0"/>
          <wp:positionH relativeFrom="column">
            <wp:posOffset>2962275</wp:posOffset>
          </wp:positionH>
          <wp:positionV relativeFrom="paragraph">
            <wp:posOffset>60960</wp:posOffset>
          </wp:positionV>
          <wp:extent cx="2687955" cy="5391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ulogo_black_text_300dpi_900x46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7955" cy="539115"/>
                  </a:xfrm>
                  <a:prstGeom prst="rect">
                    <a:avLst/>
                  </a:prstGeom>
                </pic:spPr>
              </pic:pic>
            </a:graphicData>
          </a:graphic>
          <wp14:sizeRelH relativeFrom="page">
            <wp14:pctWidth>0</wp14:pctWidth>
          </wp14:sizeRelH>
          <wp14:sizeRelV relativeFrom="page">
            <wp14:pctHeight>0</wp14:pctHeight>
          </wp14:sizeRelV>
        </wp:anchor>
      </w:drawing>
    </w:r>
    <w:r w:rsidRPr="009F7F40">
      <w:rPr>
        <w:b/>
        <w:sz w:val="28"/>
        <w:u w:val="single"/>
      </w:rPr>
      <w:t>GA</w:t>
    </w:r>
    <w:r w:rsidR="001A3B86">
      <w:rPr>
        <w:b/>
        <w:sz w:val="28"/>
        <w:u w:val="single"/>
      </w:rPr>
      <w:t>HRM</w:t>
    </w:r>
    <w:r w:rsidRPr="009F7F40">
      <w:rPr>
        <w:b/>
        <w:sz w:val="28"/>
      </w:rPr>
      <w:t xml:space="preserve"> </w:t>
    </w:r>
  </w:p>
  <w:p w14:paraId="69110A56" w14:textId="77777777" w:rsidR="009F7F40" w:rsidRPr="009F7F40" w:rsidRDefault="00CB54A5" w:rsidP="009F7F40">
    <w:pPr>
      <w:pStyle w:val="Normal1"/>
      <w:rPr>
        <w:sz w:val="28"/>
      </w:rPr>
    </w:pPr>
    <w:r w:rsidRPr="009F7F40">
      <w:rPr>
        <w:sz w:val="28"/>
      </w:rPr>
      <w:t>Guaranteed Admission to the</w:t>
    </w:r>
    <w:r w:rsidR="009F7F40" w:rsidRPr="009F7F40">
      <w:rPr>
        <w:sz w:val="28"/>
      </w:rPr>
      <w:t xml:space="preserve"> </w:t>
    </w:r>
  </w:p>
  <w:p w14:paraId="4DC681D9" w14:textId="5EAA2663" w:rsidR="009F7F40" w:rsidRPr="009F7F40" w:rsidRDefault="00CB54A5" w:rsidP="009F7F40">
    <w:pPr>
      <w:pStyle w:val="Normal1"/>
      <w:rPr>
        <w:sz w:val="28"/>
      </w:rPr>
    </w:pPr>
    <w:r w:rsidRPr="009F7F40">
      <w:rPr>
        <w:sz w:val="28"/>
      </w:rPr>
      <w:t xml:space="preserve">Master </w:t>
    </w:r>
    <w:r w:rsidR="009F7F40" w:rsidRPr="009F7F40">
      <w:rPr>
        <w:sz w:val="28"/>
      </w:rPr>
      <w:t xml:space="preserve">of </w:t>
    </w:r>
    <w:r w:rsidR="007D6487" w:rsidRPr="009F7F40">
      <w:rPr>
        <w:sz w:val="28"/>
      </w:rPr>
      <w:t xml:space="preserve">Science </w:t>
    </w:r>
    <w:r w:rsidR="003314FF">
      <w:rPr>
        <w:sz w:val="28"/>
      </w:rPr>
      <w:t xml:space="preserve">in </w:t>
    </w:r>
    <w:r w:rsidR="001A3B86">
      <w:rPr>
        <w:sz w:val="28"/>
      </w:rPr>
      <w:t>Human Resource Management</w:t>
    </w:r>
    <w:r w:rsidR="001A3B86">
      <w:rPr>
        <w:sz w:val="28"/>
      </w:rPr>
      <w:br/>
    </w:r>
    <w:r w:rsidR="009F7F40" w:rsidRPr="009F7F40">
      <w:rPr>
        <w:sz w:val="28"/>
      </w:rPr>
      <w:t>(for GSU Students)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A8F7" w14:textId="77777777" w:rsidR="00E517CD" w:rsidRDefault="001E22FD">
    <w:pPr>
      <w:pStyle w:val="Header"/>
    </w:pPr>
    <w:r>
      <w:rPr>
        <w:noProof/>
      </w:rPr>
      <w:pict w14:anchorId="081EE9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494.9pt;height:164.95pt;rotation:315;z-index:-251652096;mso-wrap-edited:f;mso-width-percent:0;mso-height-percent:0;mso-position-horizontal:center;mso-position-horizontal-relative:margin;mso-position-vertical:center;mso-position-vertical-relative:margin;mso-width-percent:0;mso-height-percent:0"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black" stroked="f">
          <v:fill opacity="15728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45B"/>
    <w:multiLevelType w:val="multilevel"/>
    <w:tmpl w:val="A56EFAFC"/>
    <w:lvl w:ilvl="0">
      <w:start w:val="1"/>
      <w:numFmt w:val="bullet"/>
      <w:lvlText w:val="●"/>
      <w:lvlJc w:val="left"/>
      <w:pPr>
        <w:ind w:left="720" w:firstLine="360"/>
      </w:pPr>
      <w:rPr>
        <w:rFonts w:ascii="Arial" w:eastAsia="Arial" w:hAnsi="Arial" w:cs="Arial"/>
        <w:b w:val="0"/>
        <w:i w:val="0"/>
        <w:smallCaps w:val="0"/>
        <w:strike w:val="0"/>
        <w:color w:val="000000"/>
        <w:sz w:val="20"/>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highlight w:val="none"/>
        <w:u w:val="none"/>
        <w:vertAlign w:val="baseline"/>
      </w:rPr>
    </w:lvl>
  </w:abstractNum>
  <w:abstractNum w:abstractNumId="1" w15:restartNumberingAfterBreak="0">
    <w:nsid w:val="13985A9E"/>
    <w:multiLevelType w:val="multilevel"/>
    <w:tmpl w:val="52829716"/>
    <w:lvl w:ilvl="0">
      <w:start w:val="1"/>
      <w:numFmt w:val="bullet"/>
      <w:lvlText w:val="●"/>
      <w:lvlJc w:val="left"/>
      <w:pPr>
        <w:ind w:left="720" w:firstLine="360"/>
      </w:pPr>
      <w:rPr>
        <w:rFonts w:ascii="Arial" w:eastAsia="Arial" w:hAnsi="Arial" w:cs="Arial"/>
        <w:b w:val="0"/>
        <w:i w:val="0"/>
        <w:smallCaps w:val="0"/>
        <w:strike w:val="0"/>
        <w:color w:val="000000"/>
        <w:sz w:val="20"/>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highlight w:val="none"/>
        <w:u w:val="none"/>
        <w:vertAlign w:val="baseline"/>
      </w:rPr>
    </w:lvl>
  </w:abstractNum>
  <w:abstractNum w:abstractNumId="2" w15:restartNumberingAfterBreak="0">
    <w:nsid w:val="38350E88"/>
    <w:multiLevelType w:val="hybridMultilevel"/>
    <w:tmpl w:val="4CF8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626E8"/>
    <w:multiLevelType w:val="multilevel"/>
    <w:tmpl w:val="BA2831B2"/>
    <w:lvl w:ilvl="0">
      <w:start w:val="1"/>
      <w:numFmt w:val="bullet"/>
      <w:lvlText w:val="●"/>
      <w:lvlJc w:val="left"/>
      <w:pPr>
        <w:ind w:left="1800" w:firstLine="360"/>
      </w:pPr>
      <w:rPr>
        <w:rFonts w:ascii="Arial" w:eastAsia="Arial" w:hAnsi="Arial" w:cs="Arial"/>
        <w:b w:val="0"/>
        <w:i w:val="0"/>
        <w:smallCaps w:val="0"/>
        <w:strike w:val="0"/>
        <w:color w:val="000000"/>
        <w:sz w:val="20"/>
        <w:highlight w:val="none"/>
        <w:u w:val="none"/>
        <w:vertAlign w:val="baseline"/>
      </w:rPr>
    </w:lvl>
    <w:lvl w:ilvl="1">
      <w:start w:val="1"/>
      <w:numFmt w:val="bullet"/>
      <w:lvlText w:val="○"/>
      <w:lvlJc w:val="left"/>
      <w:pPr>
        <w:ind w:left="2520" w:firstLine="1080"/>
      </w:pPr>
      <w:rPr>
        <w:rFonts w:ascii="Arial" w:eastAsia="Arial" w:hAnsi="Arial" w:cs="Arial"/>
        <w:b w:val="0"/>
        <w:i w:val="0"/>
        <w:smallCaps w:val="0"/>
        <w:strike w:val="0"/>
        <w:color w:val="000000"/>
        <w:sz w:val="20"/>
        <w:highlight w:val="none"/>
        <w:u w:val="none"/>
        <w:vertAlign w:val="baseline"/>
      </w:rPr>
    </w:lvl>
    <w:lvl w:ilvl="2">
      <w:start w:val="1"/>
      <w:numFmt w:val="bullet"/>
      <w:lvlText w:val="■"/>
      <w:lvlJc w:val="left"/>
      <w:pPr>
        <w:ind w:left="3240" w:firstLine="1800"/>
      </w:pPr>
      <w:rPr>
        <w:rFonts w:ascii="Arial" w:eastAsia="Arial" w:hAnsi="Arial" w:cs="Arial"/>
        <w:b w:val="0"/>
        <w:i w:val="0"/>
        <w:smallCaps w:val="0"/>
        <w:strike w:val="0"/>
        <w:color w:val="000000"/>
        <w:sz w:val="20"/>
        <w:highlight w:val="none"/>
        <w:u w:val="none"/>
        <w:vertAlign w:val="baseline"/>
      </w:rPr>
    </w:lvl>
    <w:lvl w:ilvl="3">
      <w:start w:val="1"/>
      <w:numFmt w:val="bullet"/>
      <w:lvlText w:val="●"/>
      <w:lvlJc w:val="left"/>
      <w:pPr>
        <w:ind w:left="3960" w:firstLine="2520"/>
      </w:pPr>
      <w:rPr>
        <w:rFonts w:ascii="Arial" w:eastAsia="Arial" w:hAnsi="Arial" w:cs="Arial"/>
        <w:b w:val="0"/>
        <w:i w:val="0"/>
        <w:smallCaps w:val="0"/>
        <w:strike w:val="0"/>
        <w:color w:val="000000"/>
        <w:sz w:val="20"/>
        <w:highlight w:val="none"/>
        <w:u w:val="none"/>
        <w:vertAlign w:val="baseline"/>
      </w:rPr>
    </w:lvl>
    <w:lvl w:ilvl="4">
      <w:start w:val="1"/>
      <w:numFmt w:val="bullet"/>
      <w:lvlText w:val="○"/>
      <w:lvlJc w:val="left"/>
      <w:pPr>
        <w:ind w:left="4680" w:firstLine="3240"/>
      </w:pPr>
      <w:rPr>
        <w:rFonts w:ascii="Arial" w:eastAsia="Arial" w:hAnsi="Arial" w:cs="Arial"/>
        <w:b w:val="0"/>
        <w:i w:val="0"/>
        <w:smallCaps w:val="0"/>
        <w:strike w:val="0"/>
        <w:color w:val="000000"/>
        <w:sz w:val="20"/>
        <w:highlight w:val="none"/>
        <w:u w:val="none"/>
        <w:vertAlign w:val="baseline"/>
      </w:rPr>
    </w:lvl>
    <w:lvl w:ilvl="5">
      <w:start w:val="1"/>
      <w:numFmt w:val="bullet"/>
      <w:lvlText w:val="■"/>
      <w:lvlJc w:val="left"/>
      <w:pPr>
        <w:ind w:left="5400" w:firstLine="3960"/>
      </w:pPr>
      <w:rPr>
        <w:rFonts w:ascii="Arial" w:eastAsia="Arial" w:hAnsi="Arial" w:cs="Arial"/>
        <w:b w:val="0"/>
        <w:i w:val="0"/>
        <w:smallCaps w:val="0"/>
        <w:strike w:val="0"/>
        <w:color w:val="000000"/>
        <w:sz w:val="20"/>
        <w:highlight w:val="none"/>
        <w:u w:val="none"/>
        <w:vertAlign w:val="baseline"/>
      </w:rPr>
    </w:lvl>
    <w:lvl w:ilvl="6">
      <w:start w:val="1"/>
      <w:numFmt w:val="bullet"/>
      <w:lvlText w:val="●"/>
      <w:lvlJc w:val="left"/>
      <w:pPr>
        <w:ind w:left="6120" w:firstLine="4680"/>
      </w:pPr>
      <w:rPr>
        <w:rFonts w:ascii="Arial" w:eastAsia="Arial" w:hAnsi="Arial" w:cs="Arial"/>
        <w:b w:val="0"/>
        <w:i w:val="0"/>
        <w:smallCaps w:val="0"/>
        <w:strike w:val="0"/>
        <w:color w:val="000000"/>
        <w:sz w:val="20"/>
        <w:highlight w:val="none"/>
        <w:u w:val="none"/>
        <w:vertAlign w:val="baseline"/>
      </w:rPr>
    </w:lvl>
    <w:lvl w:ilvl="7">
      <w:start w:val="1"/>
      <w:numFmt w:val="bullet"/>
      <w:lvlText w:val="○"/>
      <w:lvlJc w:val="left"/>
      <w:pPr>
        <w:ind w:left="6840" w:firstLine="5400"/>
      </w:pPr>
      <w:rPr>
        <w:rFonts w:ascii="Arial" w:eastAsia="Arial" w:hAnsi="Arial" w:cs="Arial"/>
        <w:b w:val="0"/>
        <w:i w:val="0"/>
        <w:smallCaps w:val="0"/>
        <w:strike w:val="0"/>
        <w:color w:val="000000"/>
        <w:sz w:val="20"/>
        <w:highlight w:val="none"/>
        <w:u w:val="none"/>
        <w:vertAlign w:val="baseline"/>
      </w:rPr>
    </w:lvl>
    <w:lvl w:ilvl="8">
      <w:start w:val="1"/>
      <w:numFmt w:val="bullet"/>
      <w:lvlText w:val="■"/>
      <w:lvlJc w:val="left"/>
      <w:pPr>
        <w:ind w:left="7560" w:firstLine="6120"/>
      </w:pPr>
      <w:rPr>
        <w:rFonts w:ascii="Arial" w:eastAsia="Arial" w:hAnsi="Arial" w:cs="Arial"/>
        <w:b w:val="0"/>
        <w:i w:val="0"/>
        <w:smallCaps w:val="0"/>
        <w:strike w:val="0"/>
        <w:color w:val="000000"/>
        <w:sz w:val="20"/>
        <w:highlight w:val="none"/>
        <w:u w:val="none"/>
        <w:vertAlign w:val="baseline"/>
      </w:rPr>
    </w:lvl>
  </w:abstractNum>
  <w:abstractNum w:abstractNumId="4" w15:restartNumberingAfterBreak="0">
    <w:nsid w:val="535C2E48"/>
    <w:multiLevelType w:val="multilevel"/>
    <w:tmpl w:val="94085FD6"/>
    <w:lvl w:ilvl="0">
      <w:start w:val="1"/>
      <w:numFmt w:val="bullet"/>
      <w:lvlText w:val="●"/>
      <w:lvlJc w:val="left"/>
      <w:pPr>
        <w:ind w:left="720" w:firstLine="360"/>
      </w:pPr>
      <w:rPr>
        <w:rFonts w:ascii="Arial" w:eastAsia="Arial" w:hAnsi="Arial" w:cs="Arial"/>
        <w:b w:val="0"/>
        <w:i w:val="0"/>
        <w:smallCaps w:val="0"/>
        <w:strike w:val="0"/>
        <w:color w:val="000000"/>
        <w:sz w:val="20"/>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highlight w:val="none"/>
        <w:u w:val="none"/>
        <w:vertAlign w:val="baseline"/>
      </w:rPr>
    </w:lvl>
  </w:abstractNum>
  <w:abstractNum w:abstractNumId="5" w15:restartNumberingAfterBreak="0">
    <w:nsid w:val="6AA03CC1"/>
    <w:multiLevelType w:val="multilevel"/>
    <w:tmpl w:val="17384208"/>
    <w:lvl w:ilvl="0">
      <w:start w:val="1"/>
      <w:numFmt w:val="bullet"/>
      <w:lvlText w:val="●"/>
      <w:lvlJc w:val="left"/>
      <w:pPr>
        <w:ind w:left="720" w:firstLine="360"/>
      </w:pPr>
      <w:rPr>
        <w:rFonts w:ascii="Arial" w:eastAsia="Arial" w:hAnsi="Arial" w:cs="Arial"/>
        <w:b w:val="0"/>
        <w:i w:val="0"/>
        <w:smallCaps w:val="0"/>
        <w:strike w:val="0"/>
        <w:color w:val="000000"/>
        <w:sz w:val="20"/>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highlight w:val="none"/>
        <w:u w:val="none"/>
        <w:vertAlign w:val="baseline"/>
      </w:rPr>
    </w:lvl>
  </w:abstractNum>
  <w:abstractNum w:abstractNumId="6" w15:restartNumberingAfterBreak="0">
    <w:nsid w:val="7F4F3F69"/>
    <w:multiLevelType w:val="hybridMultilevel"/>
    <w:tmpl w:val="CF7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1125419">
    <w:abstractNumId w:val="0"/>
  </w:num>
  <w:num w:numId="2" w16cid:durableId="804279676">
    <w:abstractNumId w:val="1"/>
  </w:num>
  <w:num w:numId="3" w16cid:durableId="770509562">
    <w:abstractNumId w:val="3"/>
  </w:num>
  <w:num w:numId="4" w16cid:durableId="1439061863">
    <w:abstractNumId w:val="5"/>
  </w:num>
  <w:num w:numId="5" w16cid:durableId="2041395322">
    <w:abstractNumId w:val="4"/>
  </w:num>
  <w:num w:numId="6" w16cid:durableId="1338314487">
    <w:abstractNumId w:val="6"/>
  </w:num>
  <w:num w:numId="7" w16cid:durableId="1417440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73"/>
    <w:rsid w:val="00014ED3"/>
    <w:rsid w:val="000213CB"/>
    <w:rsid w:val="00024314"/>
    <w:rsid w:val="0003541D"/>
    <w:rsid w:val="00046DAA"/>
    <w:rsid w:val="00063D2C"/>
    <w:rsid w:val="0010455F"/>
    <w:rsid w:val="00114C4F"/>
    <w:rsid w:val="00132B6F"/>
    <w:rsid w:val="00157E6A"/>
    <w:rsid w:val="001829CF"/>
    <w:rsid w:val="001A3783"/>
    <w:rsid w:val="001A3B86"/>
    <w:rsid w:val="001B62AE"/>
    <w:rsid w:val="001B748B"/>
    <w:rsid w:val="001D4F4A"/>
    <w:rsid w:val="001E22FD"/>
    <w:rsid w:val="00220D89"/>
    <w:rsid w:val="00237F5E"/>
    <w:rsid w:val="00255CF7"/>
    <w:rsid w:val="0026271A"/>
    <w:rsid w:val="00272A49"/>
    <w:rsid w:val="00297891"/>
    <w:rsid w:val="002B0A6C"/>
    <w:rsid w:val="002B5921"/>
    <w:rsid w:val="002C08F6"/>
    <w:rsid w:val="002C369C"/>
    <w:rsid w:val="00305A8F"/>
    <w:rsid w:val="003314FF"/>
    <w:rsid w:val="0033798A"/>
    <w:rsid w:val="00342685"/>
    <w:rsid w:val="00384496"/>
    <w:rsid w:val="00385688"/>
    <w:rsid w:val="00391FBB"/>
    <w:rsid w:val="003A4DE3"/>
    <w:rsid w:val="003C0E22"/>
    <w:rsid w:val="003F171F"/>
    <w:rsid w:val="00415E26"/>
    <w:rsid w:val="00416516"/>
    <w:rsid w:val="00420C46"/>
    <w:rsid w:val="00442368"/>
    <w:rsid w:val="004702F8"/>
    <w:rsid w:val="004710BE"/>
    <w:rsid w:val="004878EC"/>
    <w:rsid w:val="004A4D9F"/>
    <w:rsid w:val="004A7965"/>
    <w:rsid w:val="004B4699"/>
    <w:rsid w:val="004C704D"/>
    <w:rsid w:val="004D59B6"/>
    <w:rsid w:val="004E1752"/>
    <w:rsid w:val="005269FD"/>
    <w:rsid w:val="00527269"/>
    <w:rsid w:val="005440DA"/>
    <w:rsid w:val="00560BAE"/>
    <w:rsid w:val="005653E4"/>
    <w:rsid w:val="00597FDE"/>
    <w:rsid w:val="005C65F2"/>
    <w:rsid w:val="005D59FE"/>
    <w:rsid w:val="005E3135"/>
    <w:rsid w:val="005F40B7"/>
    <w:rsid w:val="00641A67"/>
    <w:rsid w:val="00642A35"/>
    <w:rsid w:val="0064667D"/>
    <w:rsid w:val="0065283F"/>
    <w:rsid w:val="006802F7"/>
    <w:rsid w:val="006B41F5"/>
    <w:rsid w:val="006D6666"/>
    <w:rsid w:val="007151A5"/>
    <w:rsid w:val="00733741"/>
    <w:rsid w:val="0074130E"/>
    <w:rsid w:val="0074262C"/>
    <w:rsid w:val="0074760F"/>
    <w:rsid w:val="00755FF9"/>
    <w:rsid w:val="007843FC"/>
    <w:rsid w:val="007A0734"/>
    <w:rsid w:val="007A5BAF"/>
    <w:rsid w:val="007B057E"/>
    <w:rsid w:val="007C1498"/>
    <w:rsid w:val="007D6487"/>
    <w:rsid w:val="007E1B73"/>
    <w:rsid w:val="007E6232"/>
    <w:rsid w:val="00824AE6"/>
    <w:rsid w:val="00842DE3"/>
    <w:rsid w:val="008449F0"/>
    <w:rsid w:val="00886FB7"/>
    <w:rsid w:val="00896469"/>
    <w:rsid w:val="008B38E8"/>
    <w:rsid w:val="008E30F6"/>
    <w:rsid w:val="008F7FAB"/>
    <w:rsid w:val="009133A4"/>
    <w:rsid w:val="00927C9D"/>
    <w:rsid w:val="00974DF7"/>
    <w:rsid w:val="009769A0"/>
    <w:rsid w:val="00996D77"/>
    <w:rsid w:val="009A5172"/>
    <w:rsid w:val="009B02E6"/>
    <w:rsid w:val="009B17A9"/>
    <w:rsid w:val="009B2769"/>
    <w:rsid w:val="009C5BBA"/>
    <w:rsid w:val="009C6E79"/>
    <w:rsid w:val="009D17EB"/>
    <w:rsid w:val="009E7EC4"/>
    <w:rsid w:val="009F7F40"/>
    <w:rsid w:val="00A220A7"/>
    <w:rsid w:val="00A234F1"/>
    <w:rsid w:val="00A3430F"/>
    <w:rsid w:val="00A44C31"/>
    <w:rsid w:val="00A518FB"/>
    <w:rsid w:val="00A75371"/>
    <w:rsid w:val="00A91D96"/>
    <w:rsid w:val="00A96073"/>
    <w:rsid w:val="00AB5AF2"/>
    <w:rsid w:val="00AE0258"/>
    <w:rsid w:val="00AF5E66"/>
    <w:rsid w:val="00B21D71"/>
    <w:rsid w:val="00B52053"/>
    <w:rsid w:val="00B803E8"/>
    <w:rsid w:val="00B8077B"/>
    <w:rsid w:val="00B814F1"/>
    <w:rsid w:val="00B856A3"/>
    <w:rsid w:val="00B903B9"/>
    <w:rsid w:val="00BA0F0F"/>
    <w:rsid w:val="00BE0FB5"/>
    <w:rsid w:val="00BF5681"/>
    <w:rsid w:val="00C11218"/>
    <w:rsid w:val="00C23D8E"/>
    <w:rsid w:val="00C54799"/>
    <w:rsid w:val="00C679CC"/>
    <w:rsid w:val="00C707ED"/>
    <w:rsid w:val="00C75036"/>
    <w:rsid w:val="00C84A3D"/>
    <w:rsid w:val="00C84FB4"/>
    <w:rsid w:val="00C924ED"/>
    <w:rsid w:val="00CB54A5"/>
    <w:rsid w:val="00CD173C"/>
    <w:rsid w:val="00CF18A8"/>
    <w:rsid w:val="00D01F2B"/>
    <w:rsid w:val="00D100CA"/>
    <w:rsid w:val="00D26F91"/>
    <w:rsid w:val="00DC5027"/>
    <w:rsid w:val="00DF306C"/>
    <w:rsid w:val="00E020A2"/>
    <w:rsid w:val="00E22341"/>
    <w:rsid w:val="00E3784D"/>
    <w:rsid w:val="00E4765D"/>
    <w:rsid w:val="00E517CD"/>
    <w:rsid w:val="00E61F39"/>
    <w:rsid w:val="00E6356B"/>
    <w:rsid w:val="00E76714"/>
    <w:rsid w:val="00ED15DE"/>
    <w:rsid w:val="00ED482E"/>
    <w:rsid w:val="00ED57E4"/>
    <w:rsid w:val="00EE7A33"/>
    <w:rsid w:val="00F00898"/>
    <w:rsid w:val="00F01472"/>
    <w:rsid w:val="00F138F2"/>
    <w:rsid w:val="00F4187D"/>
    <w:rsid w:val="00F65A9E"/>
    <w:rsid w:val="00F8727A"/>
    <w:rsid w:val="00F9289C"/>
    <w:rsid w:val="00FA2534"/>
    <w:rsid w:val="00FA34D0"/>
    <w:rsid w:val="00FB5690"/>
    <w:rsid w:val="00FC396F"/>
    <w:rsid w:val="00FC7AED"/>
    <w:rsid w:val="00FD4798"/>
    <w:rsid w:val="00FF433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65743"/>
  <w15:docId w15:val="{CF5A81B5-0282-4711-AFBD-AA165943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F1"/>
    <w:rPr>
      <w:rFonts w:ascii="Times New Roman" w:eastAsia="Times New Roman" w:hAnsi="Times New Roman" w:cs="Times New Roman"/>
    </w:rPr>
  </w:style>
  <w:style w:type="paragraph" w:styleId="Heading1">
    <w:name w:val="heading 1"/>
    <w:basedOn w:val="Normal1"/>
    <w:next w:val="Normal1"/>
    <w:rsid w:val="007E1B73"/>
    <w:pPr>
      <w:spacing w:before="480" w:after="120"/>
      <w:outlineLvl w:val="0"/>
    </w:pPr>
    <w:rPr>
      <w:b/>
      <w:sz w:val="36"/>
    </w:rPr>
  </w:style>
  <w:style w:type="paragraph" w:styleId="Heading2">
    <w:name w:val="heading 2"/>
    <w:basedOn w:val="Normal1"/>
    <w:next w:val="Normal1"/>
    <w:rsid w:val="007E1B73"/>
    <w:pPr>
      <w:spacing w:before="360" w:after="80"/>
      <w:outlineLvl w:val="1"/>
    </w:pPr>
    <w:rPr>
      <w:b/>
      <w:sz w:val="28"/>
    </w:rPr>
  </w:style>
  <w:style w:type="paragraph" w:styleId="Heading3">
    <w:name w:val="heading 3"/>
    <w:basedOn w:val="Normal1"/>
    <w:next w:val="Normal1"/>
    <w:rsid w:val="007E1B73"/>
    <w:pPr>
      <w:spacing w:before="280" w:after="80"/>
      <w:outlineLvl w:val="2"/>
    </w:pPr>
    <w:rPr>
      <w:b/>
      <w:color w:val="666666"/>
      <w:sz w:val="24"/>
    </w:rPr>
  </w:style>
  <w:style w:type="paragraph" w:styleId="Heading4">
    <w:name w:val="heading 4"/>
    <w:basedOn w:val="Normal1"/>
    <w:next w:val="Normal1"/>
    <w:rsid w:val="007E1B73"/>
    <w:pPr>
      <w:spacing w:before="240" w:after="40"/>
      <w:outlineLvl w:val="3"/>
    </w:pPr>
    <w:rPr>
      <w:i/>
      <w:color w:val="666666"/>
    </w:rPr>
  </w:style>
  <w:style w:type="paragraph" w:styleId="Heading5">
    <w:name w:val="heading 5"/>
    <w:basedOn w:val="Normal1"/>
    <w:next w:val="Normal1"/>
    <w:rsid w:val="007E1B73"/>
    <w:pPr>
      <w:spacing w:before="220" w:after="40"/>
      <w:outlineLvl w:val="4"/>
    </w:pPr>
    <w:rPr>
      <w:b/>
      <w:color w:val="666666"/>
      <w:sz w:val="20"/>
    </w:rPr>
  </w:style>
  <w:style w:type="paragraph" w:styleId="Heading6">
    <w:name w:val="heading 6"/>
    <w:basedOn w:val="Normal1"/>
    <w:next w:val="Normal1"/>
    <w:rsid w:val="007E1B73"/>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E1B73"/>
    <w:pPr>
      <w:spacing w:line="276" w:lineRule="auto"/>
    </w:pPr>
    <w:rPr>
      <w:rFonts w:ascii="Arial" w:eastAsia="Arial" w:hAnsi="Arial" w:cs="Arial"/>
      <w:color w:val="000000"/>
      <w:sz w:val="22"/>
    </w:rPr>
  </w:style>
  <w:style w:type="paragraph" w:styleId="Title">
    <w:name w:val="Title"/>
    <w:basedOn w:val="Normal1"/>
    <w:next w:val="Normal1"/>
    <w:rsid w:val="007E1B73"/>
    <w:pPr>
      <w:spacing w:before="480" w:after="120"/>
    </w:pPr>
    <w:rPr>
      <w:b/>
      <w:sz w:val="72"/>
    </w:rPr>
  </w:style>
  <w:style w:type="paragraph" w:styleId="Subtitle">
    <w:name w:val="Subtitle"/>
    <w:basedOn w:val="Normal1"/>
    <w:next w:val="Normal1"/>
    <w:rsid w:val="007E1B73"/>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9133A4"/>
    <w:rPr>
      <w:color w:val="0000FF" w:themeColor="hyperlink"/>
      <w:u w:val="single"/>
    </w:rPr>
  </w:style>
  <w:style w:type="paragraph" w:styleId="Header">
    <w:name w:val="header"/>
    <w:basedOn w:val="Normal"/>
    <w:link w:val="HeaderChar"/>
    <w:uiPriority w:val="99"/>
    <w:unhideWhenUsed/>
    <w:rsid w:val="00255CF7"/>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255CF7"/>
  </w:style>
  <w:style w:type="paragraph" w:styleId="Footer">
    <w:name w:val="footer"/>
    <w:basedOn w:val="Normal"/>
    <w:link w:val="FooterChar"/>
    <w:uiPriority w:val="99"/>
    <w:unhideWhenUsed/>
    <w:rsid w:val="00255CF7"/>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255CF7"/>
  </w:style>
  <w:style w:type="table" w:styleId="TableGrid">
    <w:name w:val="Table Grid"/>
    <w:basedOn w:val="TableNormal"/>
    <w:uiPriority w:val="59"/>
    <w:rsid w:val="003426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F433A"/>
    <w:rPr>
      <w:rFonts w:ascii="Tahoma" w:hAnsi="Tahoma" w:cs="Tahoma"/>
      <w:sz w:val="16"/>
      <w:szCs w:val="16"/>
    </w:rPr>
  </w:style>
  <w:style w:type="character" w:customStyle="1" w:styleId="BalloonTextChar">
    <w:name w:val="Balloon Text Char"/>
    <w:basedOn w:val="DefaultParagraphFont"/>
    <w:link w:val="BalloonText"/>
    <w:uiPriority w:val="99"/>
    <w:semiHidden/>
    <w:rsid w:val="00FF433A"/>
    <w:rPr>
      <w:rFonts w:ascii="Tahoma" w:hAnsi="Tahoma" w:cs="Tahoma"/>
      <w:sz w:val="16"/>
      <w:szCs w:val="16"/>
    </w:rPr>
  </w:style>
  <w:style w:type="paragraph" w:styleId="ListParagraph">
    <w:name w:val="List Paragraph"/>
    <w:basedOn w:val="Normal"/>
    <w:uiPriority w:val="34"/>
    <w:qFormat/>
    <w:rsid w:val="00E76714"/>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1637">
      <w:bodyDiv w:val="1"/>
      <w:marLeft w:val="0"/>
      <w:marRight w:val="0"/>
      <w:marTop w:val="0"/>
      <w:marBottom w:val="0"/>
      <w:divBdr>
        <w:top w:val="none" w:sz="0" w:space="0" w:color="auto"/>
        <w:left w:val="none" w:sz="0" w:space="0" w:color="auto"/>
        <w:bottom w:val="none" w:sz="0" w:space="0" w:color="auto"/>
        <w:right w:val="none" w:sz="0" w:space="0" w:color="auto"/>
      </w:divBdr>
    </w:div>
    <w:div w:id="1111706448">
      <w:bodyDiv w:val="1"/>
      <w:marLeft w:val="0"/>
      <w:marRight w:val="0"/>
      <w:marTop w:val="0"/>
      <w:marBottom w:val="0"/>
      <w:divBdr>
        <w:top w:val="none" w:sz="0" w:space="0" w:color="auto"/>
        <w:left w:val="none" w:sz="0" w:space="0" w:color="auto"/>
        <w:bottom w:val="none" w:sz="0" w:space="0" w:color="auto"/>
        <w:right w:val="none" w:sz="0" w:space="0" w:color="auto"/>
      </w:divBdr>
    </w:div>
    <w:div w:id="1941453494">
      <w:bodyDiv w:val="1"/>
      <w:marLeft w:val="0"/>
      <w:marRight w:val="0"/>
      <w:marTop w:val="0"/>
      <w:marBottom w:val="0"/>
      <w:divBdr>
        <w:top w:val="none" w:sz="0" w:space="0" w:color="auto"/>
        <w:left w:val="none" w:sz="0" w:space="0" w:color="auto"/>
        <w:bottom w:val="none" w:sz="0" w:space="0" w:color="auto"/>
        <w:right w:val="none" w:sz="0" w:space="0" w:color="auto"/>
      </w:divBdr>
    </w:div>
    <w:div w:id="2033069994">
      <w:bodyDiv w:val="1"/>
      <w:marLeft w:val="0"/>
      <w:marRight w:val="0"/>
      <w:marTop w:val="0"/>
      <w:marBottom w:val="0"/>
      <w:divBdr>
        <w:top w:val="none" w:sz="0" w:space="0" w:color="auto"/>
        <w:left w:val="none" w:sz="0" w:space="0" w:color="auto"/>
        <w:bottom w:val="none" w:sz="0" w:space="0" w:color="auto"/>
        <w:right w:val="none" w:sz="0" w:space="0" w:color="auto"/>
      </w:divBdr>
    </w:div>
    <w:div w:id="206840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ainfo@govst.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painfo@govst.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painfo@govst.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Untitled document.docx</vt:lpstr>
    </vt:vector>
  </TitlesOfParts>
  <Company>gsu</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document.docx</dc:title>
  <dc:creator>Davidson, Jennifer</dc:creator>
  <cp:lastModifiedBy>Green, David</cp:lastModifiedBy>
  <cp:revision>2</cp:revision>
  <cp:lastPrinted>2014-05-22T20:32:00Z</cp:lastPrinted>
  <dcterms:created xsi:type="dcterms:W3CDTF">2023-01-19T22:45:00Z</dcterms:created>
  <dcterms:modified xsi:type="dcterms:W3CDTF">2023-01-19T22:45:00Z</dcterms:modified>
</cp:coreProperties>
</file>